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C4" w:rsidRDefault="00CB33C4" w:rsidP="00CB33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7B0D11" wp14:editId="4EB0FCEC">
            <wp:extent cx="4260004" cy="2396252"/>
            <wp:effectExtent l="0" t="0" r="762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C4" w:rsidRDefault="00CB33C4" w:rsidP="00CB33C4"/>
    <w:p w:rsidR="00CB33C4" w:rsidRDefault="00CB33C4" w:rsidP="00CB33C4"/>
    <w:p w:rsidR="00CB33C4" w:rsidRDefault="00CB33C4" w:rsidP="00CB33C4"/>
    <w:p w:rsidR="00CB33C4" w:rsidRDefault="00CB33C4" w:rsidP="00CB33C4">
      <w:pPr>
        <w:jc w:val="both"/>
        <w:rPr>
          <w:rFonts w:ascii="Century Gothic" w:hAnsi="Century Gothic"/>
          <w:sz w:val="24"/>
          <w:szCs w:val="24"/>
        </w:rPr>
      </w:pPr>
    </w:p>
    <w:p w:rsidR="00CB33C4" w:rsidRDefault="00CB33C4" w:rsidP="00CB33C4">
      <w:pPr>
        <w:jc w:val="both"/>
        <w:rPr>
          <w:rFonts w:ascii="Century Gothic" w:hAnsi="Century Gothic"/>
          <w:sz w:val="24"/>
          <w:szCs w:val="24"/>
        </w:rPr>
      </w:pPr>
      <w:r w:rsidRPr="00CB33C4">
        <w:rPr>
          <w:rFonts w:ascii="Century Gothic" w:hAnsi="Century Gothic"/>
          <w:sz w:val="24"/>
          <w:szCs w:val="24"/>
        </w:rPr>
        <w:t>Siamo fiduciosi che questo sia l’anno della rinascita, da ogni punto di vista.</w:t>
      </w:r>
    </w:p>
    <w:p w:rsidR="00CB33C4" w:rsidRDefault="00CB33C4" w:rsidP="00CB33C4">
      <w:pPr>
        <w:jc w:val="both"/>
        <w:rPr>
          <w:rFonts w:ascii="Century Gothic" w:hAnsi="Century Gothic"/>
          <w:sz w:val="24"/>
          <w:szCs w:val="24"/>
        </w:rPr>
      </w:pPr>
      <w:r w:rsidRPr="00CB33C4">
        <w:rPr>
          <w:rFonts w:ascii="Century Gothic" w:hAnsi="Century Gothic"/>
          <w:sz w:val="24"/>
          <w:szCs w:val="24"/>
        </w:rPr>
        <w:t>Pompei si è ripopolata di visitatori, in gran numero dopo la pandemia e si ritorna a dar vita alle scene teatrali a pieno regime. Grazie all’impegno del Teatro di Napoli-Teatro Nazionale, alla collaborazione del</w:t>
      </w:r>
      <w:r>
        <w:rPr>
          <w:rFonts w:ascii="Century Gothic" w:hAnsi="Century Gothic"/>
          <w:sz w:val="24"/>
          <w:szCs w:val="24"/>
        </w:rPr>
        <w:t xml:space="preserve"> </w:t>
      </w:r>
      <w:r w:rsidRPr="00CB33C4">
        <w:rPr>
          <w:rFonts w:ascii="Century Gothic" w:hAnsi="Century Gothic"/>
          <w:sz w:val="24"/>
          <w:szCs w:val="24"/>
        </w:rPr>
        <w:t xml:space="preserve">Campania Teatro </w:t>
      </w:r>
      <w:r>
        <w:rPr>
          <w:rFonts w:ascii="Century Gothic" w:hAnsi="Century Gothic"/>
          <w:sz w:val="24"/>
          <w:szCs w:val="24"/>
        </w:rPr>
        <w:t>F</w:t>
      </w:r>
      <w:r w:rsidRPr="00CB33C4">
        <w:rPr>
          <w:rFonts w:ascii="Century Gothic" w:hAnsi="Century Gothic"/>
          <w:sz w:val="24"/>
          <w:szCs w:val="24"/>
        </w:rPr>
        <w:t>estival e al sostegno della Regione Campania</w:t>
      </w:r>
      <w:r>
        <w:rPr>
          <w:rFonts w:ascii="Century Gothic" w:hAnsi="Century Gothic"/>
          <w:sz w:val="24"/>
          <w:szCs w:val="24"/>
        </w:rPr>
        <w:t>.</w:t>
      </w:r>
      <w:r w:rsidRPr="00CB33C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Pr="00CB33C4">
        <w:rPr>
          <w:rFonts w:ascii="Century Gothic" w:hAnsi="Century Gothic"/>
          <w:sz w:val="24"/>
          <w:szCs w:val="24"/>
        </w:rPr>
        <w:t xml:space="preserve">nche per questa edizione il Parco </w:t>
      </w:r>
      <w:r>
        <w:rPr>
          <w:rFonts w:ascii="Century Gothic" w:hAnsi="Century Gothic"/>
          <w:sz w:val="24"/>
          <w:szCs w:val="24"/>
        </w:rPr>
        <w:t>A</w:t>
      </w:r>
      <w:r w:rsidRPr="00CB33C4">
        <w:rPr>
          <w:rFonts w:ascii="Century Gothic" w:hAnsi="Century Gothic"/>
          <w:sz w:val="24"/>
          <w:szCs w:val="24"/>
        </w:rPr>
        <w:t>rcheologico di Pompei ospiterà</w:t>
      </w:r>
      <w:r>
        <w:rPr>
          <w:rFonts w:ascii="Century Gothic" w:hAnsi="Century Gothic"/>
          <w:sz w:val="24"/>
          <w:szCs w:val="24"/>
        </w:rPr>
        <w:t xml:space="preserve"> </w:t>
      </w:r>
      <w:r w:rsidRPr="00CB33C4">
        <w:rPr>
          <w:rFonts w:ascii="Century Gothic" w:hAnsi="Century Gothic"/>
          <w:sz w:val="24"/>
          <w:szCs w:val="24"/>
        </w:rPr>
        <w:t xml:space="preserve">una rassegna di prestigio in grado di valorizzare la quinta naturale del </w:t>
      </w:r>
      <w:r>
        <w:rPr>
          <w:rFonts w:ascii="Century Gothic" w:hAnsi="Century Gothic"/>
          <w:sz w:val="24"/>
          <w:szCs w:val="24"/>
        </w:rPr>
        <w:t>T</w:t>
      </w:r>
      <w:r w:rsidRPr="00CB33C4">
        <w:rPr>
          <w:rFonts w:ascii="Century Gothic" w:hAnsi="Century Gothic"/>
          <w:sz w:val="24"/>
          <w:szCs w:val="24"/>
        </w:rPr>
        <w:t xml:space="preserve">eatro </w:t>
      </w:r>
      <w:r>
        <w:rPr>
          <w:rFonts w:ascii="Century Gothic" w:hAnsi="Century Gothic"/>
          <w:sz w:val="24"/>
          <w:szCs w:val="24"/>
        </w:rPr>
        <w:t>G</w:t>
      </w:r>
      <w:r w:rsidRPr="00CB33C4">
        <w:rPr>
          <w:rFonts w:ascii="Century Gothic" w:hAnsi="Century Gothic"/>
          <w:sz w:val="24"/>
          <w:szCs w:val="24"/>
        </w:rPr>
        <w:t>rande, nel pieno rispetto del contesto archeologico</w:t>
      </w:r>
      <w:r>
        <w:rPr>
          <w:rFonts w:ascii="Century Gothic" w:hAnsi="Century Gothic"/>
          <w:sz w:val="24"/>
          <w:szCs w:val="24"/>
        </w:rPr>
        <w:t>.</w:t>
      </w:r>
    </w:p>
    <w:p w:rsidR="00CB33C4" w:rsidRDefault="00CB33C4" w:rsidP="00CB33C4">
      <w:pPr>
        <w:jc w:val="both"/>
        <w:rPr>
          <w:rFonts w:ascii="Century Gothic" w:hAnsi="Century Gothic"/>
          <w:sz w:val="24"/>
          <w:szCs w:val="24"/>
        </w:rPr>
      </w:pPr>
      <w:r w:rsidRPr="00CB33C4">
        <w:rPr>
          <w:rFonts w:ascii="Century Gothic" w:hAnsi="Century Gothic"/>
          <w:sz w:val="24"/>
          <w:szCs w:val="24"/>
        </w:rPr>
        <w:t>In continuità con questa proficua collaborazione il Teatro di Napol</w:t>
      </w:r>
      <w:r>
        <w:rPr>
          <w:rFonts w:ascii="Century Gothic" w:hAnsi="Century Gothic"/>
          <w:sz w:val="24"/>
          <w:szCs w:val="24"/>
        </w:rPr>
        <w:t>i–</w:t>
      </w:r>
      <w:r w:rsidRPr="00CB33C4">
        <w:rPr>
          <w:rFonts w:ascii="Century Gothic" w:hAnsi="Century Gothic"/>
          <w:sz w:val="24"/>
          <w:szCs w:val="24"/>
        </w:rPr>
        <w:t>Teatro Nazionale  sarà anche prezioso supporto di un progetto teatrale prodotto dal Parco  che coinvolge i ragazzi del territorio. E’ questo a nostro avviso il senso più profondo della sinergia tra istituzioni; quello di muoversi in una direzione comune tesa a far conoscere e valorizzare il patrimonio culturale unico e universale, e trovare il modo di raggiungere ogni pubblico, soprattutto quello dei più giovani</w:t>
      </w:r>
      <w:r>
        <w:rPr>
          <w:rFonts w:ascii="Century Gothic" w:hAnsi="Century Gothic"/>
          <w:sz w:val="24"/>
          <w:szCs w:val="24"/>
        </w:rPr>
        <w:t>.</w:t>
      </w:r>
    </w:p>
    <w:p w:rsidR="00CB33C4" w:rsidRDefault="00CB33C4" w:rsidP="00CB33C4">
      <w:pPr>
        <w:jc w:val="right"/>
        <w:rPr>
          <w:rFonts w:ascii="Century Gothic" w:hAnsi="Century Gothic"/>
          <w:sz w:val="24"/>
          <w:szCs w:val="24"/>
        </w:rPr>
      </w:pPr>
    </w:p>
    <w:p w:rsidR="00CB33C4" w:rsidRPr="00CB33C4" w:rsidRDefault="00CB33C4" w:rsidP="00CB33C4">
      <w:pPr>
        <w:jc w:val="right"/>
        <w:rPr>
          <w:rFonts w:ascii="Century Gothic" w:hAnsi="Century Gothic"/>
          <w:b/>
          <w:sz w:val="24"/>
          <w:szCs w:val="24"/>
        </w:rPr>
      </w:pPr>
      <w:r w:rsidRPr="00CB33C4">
        <w:rPr>
          <w:rFonts w:ascii="Century Gothic" w:hAnsi="Century Gothic"/>
          <w:b/>
          <w:sz w:val="24"/>
          <w:szCs w:val="24"/>
        </w:rPr>
        <w:t>Gabriel Zuchtriegel</w:t>
      </w:r>
    </w:p>
    <w:p w:rsidR="00CB33C4" w:rsidRPr="00CB33C4" w:rsidRDefault="00CB33C4" w:rsidP="00CB33C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direttore generale Parco Archeologico di Pompei</w:t>
      </w:r>
    </w:p>
    <w:p w:rsidR="00632D26" w:rsidRDefault="00632D26"/>
    <w:sectPr w:rsidR="00632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C4"/>
    <w:rsid w:val="00632D26"/>
    <w:rsid w:val="00B60C9F"/>
    <w:rsid w:val="00C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7F65-A567-427D-9DEA-DDF21627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33C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2</cp:revision>
  <dcterms:created xsi:type="dcterms:W3CDTF">2022-04-19T15:23:00Z</dcterms:created>
  <dcterms:modified xsi:type="dcterms:W3CDTF">2022-04-19T15:23:00Z</dcterms:modified>
</cp:coreProperties>
</file>