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64C" w14:textId="77777777" w:rsidR="00DE31DC" w:rsidRDefault="00DE31DC" w:rsidP="00DE31DC">
      <w:pPr>
        <w:jc w:val="center"/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0DCEC6FC" w14:textId="366629E3" w:rsidR="00DE31DC" w:rsidRDefault="00210947" w:rsidP="0002281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POMPEII THEATRUM MUNDI 2021</w:t>
      </w:r>
    </w:p>
    <w:p w14:paraId="0861B093" w14:textId="77777777" w:rsidR="00022814" w:rsidRDefault="00022814" w:rsidP="00022814">
      <w:pPr>
        <w:jc w:val="center"/>
        <w:rPr>
          <w:rFonts w:ascii="Century Gothic" w:hAnsi="Century Gothic"/>
          <w:sz w:val="32"/>
          <w:szCs w:val="32"/>
        </w:rPr>
      </w:pPr>
    </w:p>
    <w:p w14:paraId="32F64FF7" w14:textId="1BEE7B8B" w:rsidR="00DE31DC" w:rsidRPr="00022814" w:rsidRDefault="00DE31DC" w:rsidP="00DE31DC">
      <w:pPr>
        <w:rPr>
          <w:rFonts w:ascii="Century Gothic" w:hAnsi="Century Gothic"/>
          <w:sz w:val="26"/>
          <w:szCs w:val="26"/>
        </w:rPr>
      </w:pPr>
      <w:r w:rsidRPr="00022814">
        <w:rPr>
          <w:rFonts w:ascii="Century Gothic" w:hAnsi="Century Gothic"/>
          <w:sz w:val="26"/>
          <w:szCs w:val="26"/>
        </w:rPr>
        <w:t>comunicato stampa</w:t>
      </w:r>
    </w:p>
    <w:p w14:paraId="2E668C9A" w14:textId="77777777" w:rsidR="00DE31DC" w:rsidRPr="00775F03" w:rsidRDefault="00DE31DC" w:rsidP="00DE31DC">
      <w:pPr>
        <w:jc w:val="center"/>
        <w:rPr>
          <w:rFonts w:ascii="Century Gothic" w:hAnsi="Century Gothic"/>
          <w:color w:val="000000" w:themeColor="text1"/>
          <w:sz w:val="32"/>
          <w:szCs w:val="32"/>
        </w:rPr>
      </w:pPr>
      <w:r w:rsidRPr="00775F03">
        <w:rPr>
          <w:rFonts w:ascii="Century Gothic" w:hAnsi="Century Gothic"/>
          <w:color w:val="000000" w:themeColor="text1"/>
          <w:sz w:val="32"/>
          <w:szCs w:val="32"/>
        </w:rPr>
        <w:t>Finalmente a teatro!</w:t>
      </w:r>
    </w:p>
    <w:p w14:paraId="2F2CA991" w14:textId="77777777" w:rsidR="00DE31DC" w:rsidRDefault="00DE31DC" w:rsidP="00DE31DC">
      <w:pPr>
        <w:jc w:val="center"/>
        <w:rPr>
          <w:rFonts w:ascii="Century Gothic" w:hAnsi="Century Gothic"/>
          <w:sz w:val="8"/>
          <w:szCs w:val="8"/>
        </w:rPr>
      </w:pPr>
    </w:p>
    <w:p w14:paraId="5F71ED4D" w14:textId="77777777" w:rsidR="00DE31DC" w:rsidRDefault="00DE31DC" w:rsidP="00DE31DC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B1E9A">
        <w:rPr>
          <w:rFonts w:ascii="Century Gothic" w:hAnsi="Century Gothic"/>
          <w:bCs/>
          <w:sz w:val="28"/>
          <w:szCs w:val="28"/>
        </w:rPr>
        <w:t>Con</w:t>
      </w:r>
      <w:r>
        <w:rPr>
          <w:rFonts w:ascii="Century Gothic" w:hAnsi="Century Gothic"/>
          <w:b/>
          <w:bCs/>
          <w:sz w:val="32"/>
          <w:szCs w:val="32"/>
        </w:rPr>
        <w:t xml:space="preserve"> Isabelle Huppert, Sonia Bergamasco,</w:t>
      </w:r>
      <w:r w:rsidRPr="00EB338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Emma Dante</w:t>
      </w:r>
    </w:p>
    <w:p w14:paraId="30A983B5" w14:textId="77777777" w:rsidR="005214A9" w:rsidRDefault="00DE31DC" w:rsidP="00DE31D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Marco Baliani, Federico Tiezzi, </w:t>
      </w:r>
      <w:r w:rsidR="005214A9">
        <w:rPr>
          <w:rFonts w:ascii="Century Gothic" w:hAnsi="Century Gothic"/>
          <w:b/>
          <w:bCs/>
          <w:sz w:val="32"/>
          <w:szCs w:val="32"/>
        </w:rPr>
        <w:t>Sandro Lombardi</w:t>
      </w:r>
    </w:p>
    <w:p w14:paraId="722E7D55" w14:textId="77777777" w:rsidR="00DE31DC" w:rsidRDefault="00DE31DC" w:rsidP="00DE31D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Jan Fabre, Tiago Rodrigues </w:t>
      </w:r>
    </w:p>
    <w:p w14:paraId="7C8B2A20" w14:textId="77777777" w:rsidR="00DE31DC" w:rsidRDefault="00DE31DC" w:rsidP="00DE31D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12D06">
        <w:rPr>
          <w:rFonts w:ascii="Century Gothic" w:hAnsi="Century Gothic"/>
          <w:sz w:val="28"/>
          <w:szCs w:val="28"/>
        </w:rPr>
        <w:t>qu</w:t>
      </w:r>
      <w:r>
        <w:rPr>
          <w:rFonts w:ascii="Century Gothic" w:hAnsi="Century Gothic"/>
          <w:sz w:val="28"/>
          <w:szCs w:val="28"/>
        </w:rPr>
        <w:t>indici</w:t>
      </w:r>
      <w:r w:rsidRPr="00E12D06">
        <w:rPr>
          <w:rFonts w:ascii="Century Gothic" w:hAnsi="Century Gothic"/>
          <w:sz w:val="28"/>
          <w:szCs w:val="28"/>
        </w:rPr>
        <w:t xml:space="preserve"> sere d’estate </w:t>
      </w:r>
      <w:r>
        <w:rPr>
          <w:rFonts w:ascii="Century Gothic" w:hAnsi="Century Gothic"/>
          <w:sz w:val="28"/>
          <w:szCs w:val="28"/>
        </w:rPr>
        <w:t xml:space="preserve">a teatro </w:t>
      </w:r>
      <w:r w:rsidRPr="00E12D06">
        <w:rPr>
          <w:rFonts w:ascii="Century Gothic" w:hAnsi="Century Gothic"/>
          <w:sz w:val="28"/>
          <w:szCs w:val="28"/>
        </w:rPr>
        <w:t>in uno dei posti più belli del mondo</w:t>
      </w:r>
      <w:r>
        <w:rPr>
          <w:rFonts w:ascii="Century Gothic" w:hAnsi="Century Gothic"/>
          <w:sz w:val="28"/>
          <w:szCs w:val="28"/>
        </w:rPr>
        <w:t>.</w:t>
      </w:r>
    </w:p>
    <w:p w14:paraId="01DBFE65" w14:textId="77777777" w:rsidR="00DE31DC" w:rsidRPr="00EB3380" w:rsidRDefault="00DE31DC" w:rsidP="00DE31D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E’ </w:t>
      </w:r>
      <w:r w:rsidRPr="00EB3380">
        <w:rPr>
          <w:rFonts w:ascii="Century Gothic" w:hAnsi="Century Gothic"/>
          <w:bCs/>
          <w:sz w:val="28"/>
          <w:szCs w:val="28"/>
        </w:rPr>
        <w:t>il</w:t>
      </w:r>
      <w:r>
        <w:rPr>
          <w:rFonts w:ascii="Century Gothic" w:hAnsi="Century Gothic"/>
          <w:b/>
          <w:bCs/>
          <w:sz w:val="32"/>
          <w:szCs w:val="32"/>
        </w:rPr>
        <w:t xml:space="preserve"> Teatro Grande </w:t>
      </w:r>
      <w:r w:rsidRPr="00EB3380">
        <w:rPr>
          <w:rFonts w:ascii="Century Gothic" w:hAnsi="Century Gothic"/>
          <w:bCs/>
          <w:sz w:val="28"/>
          <w:szCs w:val="28"/>
        </w:rPr>
        <w:t>del</w:t>
      </w:r>
      <w:r>
        <w:rPr>
          <w:rFonts w:ascii="Century Gothic" w:hAnsi="Century Gothic"/>
          <w:b/>
          <w:bCs/>
          <w:sz w:val="32"/>
          <w:szCs w:val="32"/>
        </w:rPr>
        <w:t xml:space="preserve"> Parco Archeologico di Pompei</w:t>
      </w:r>
    </w:p>
    <w:p w14:paraId="6FBB2A67" w14:textId="77777777" w:rsidR="00DE31DC" w:rsidRDefault="00DE31DC" w:rsidP="00DE31D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dove</w:t>
      </w:r>
      <w:r w:rsidRPr="00EB3380">
        <w:rPr>
          <w:rFonts w:ascii="Century Gothic" w:hAnsi="Century Gothic"/>
          <w:sz w:val="28"/>
          <w:szCs w:val="28"/>
        </w:rPr>
        <w:t xml:space="preserve"> tra il 24 giugno e il 25 luglio prossimi</w:t>
      </w:r>
      <w:r>
        <w:rPr>
          <w:rFonts w:ascii="Century Gothic" w:hAnsi="Century Gothic"/>
          <w:sz w:val="28"/>
          <w:szCs w:val="28"/>
        </w:rPr>
        <w:t xml:space="preserve"> andranno in scena</w:t>
      </w:r>
    </w:p>
    <w:p w14:paraId="7A5696B8" w14:textId="4929B28A" w:rsidR="00DE31DC" w:rsidRPr="00EB3380" w:rsidRDefault="00DE31DC" w:rsidP="00DE31D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cinque importanti </w:t>
      </w:r>
      <w:r w:rsidRPr="00CB1E9A">
        <w:rPr>
          <w:rFonts w:ascii="Century Gothic" w:hAnsi="Century Gothic"/>
          <w:i/>
          <w:sz w:val="28"/>
          <w:szCs w:val="28"/>
        </w:rPr>
        <w:t xml:space="preserve">prime </w:t>
      </w:r>
      <w:r>
        <w:rPr>
          <w:rFonts w:ascii="Century Gothic" w:hAnsi="Century Gothic"/>
          <w:sz w:val="28"/>
          <w:szCs w:val="28"/>
        </w:rPr>
        <w:t>per la quarta edizione della ras</w:t>
      </w:r>
      <w:r w:rsidR="0057525F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egna </w:t>
      </w:r>
    </w:p>
    <w:p w14:paraId="66E117F0" w14:textId="77777777" w:rsidR="00DE31DC" w:rsidRDefault="00DE31DC" w:rsidP="00DE31D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POMPEII THEATRUM MUNDI</w:t>
      </w:r>
    </w:p>
    <w:p w14:paraId="64603F35" w14:textId="77777777" w:rsidR="00DE31DC" w:rsidRPr="00CB1E9A" w:rsidRDefault="00DE31DC" w:rsidP="00DE31DC">
      <w:pPr>
        <w:jc w:val="center"/>
        <w:rPr>
          <w:rFonts w:ascii="Century Gothic" w:hAnsi="Century Gothic"/>
          <w:sz w:val="28"/>
          <w:szCs w:val="28"/>
        </w:rPr>
      </w:pPr>
      <w:r w:rsidRPr="00CB1E9A">
        <w:rPr>
          <w:rFonts w:ascii="Century Gothic" w:hAnsi="Century Gothic"/>
          <w:sz w:val="28"/>
          <w:szCs w:val="28"/>
        </w:rPr>
        <w:t xml:space="preserve">promossa dal </w:t>
      </w:r>
      <w:r w:rsidRPr="00CB1E9A">
        <w:rPr>
          <w:rFonts w:ascii="Century Gothic" w:hAnsi="Century Gothic"/>
          <w:b/>
          <w:bCs/>
          <w:sz w:val="28"/>
          <w:szCs w:val="28"/>
        </w:rPr>
        <w:t>Teatro di Napoli-Teatro Nazionale</w:t>
      </w:r>
    </w:p>
    <w:p w14:paraId="5B65B91B" w14:textId="77777777" w:rsidR="00DE31DC" w:rsidRPr="00CB1E9A" w:rsidRDefault="00DE31DC" w:rsidP="00DE31DC">
      <w:pPr>
        <w:jc w:val="center"/>
        <w:rPr>
          <w:rFonts w:ascii="Century Gothic" w:hAnsi="Century Gothic"/>
          <w:sz w:val="28"/>
          <w:szCs w:val="28"/>
        </w:rPr>
      </w:pPr>
      <w:r w:rsidRPr="00CB1E9A">
        <w:rPr>
          <w:rFonts w:ascii="Century Gothic" w:hAnsi="Century Gothic"/>
          <w:sz w:val="28"/>
          <w:szCs w:val="28"/>
        </w:rPr>
        <w:t xml:space="preserve">con il </w:t>
      </w:r>
      <w:r w:rsidRPr="00CB1E9A">
        <w:rPr>
          <w:rFonts w:ascii="Century Gothic" w:hAnsi="Century Gothic"/>
          <w:b/>
          <w:bCs/>
          <w:sz w:val="28"/>
          <w:szCs w:val="28"/>
        </w:rPr>
        <w:t>Parco Archeologico di Pompei</w:t>
      </w:r>
    </w:p>
    <w:p w14:paraId="687B2D61" w14:textId="77777777" w:rsidR="00DE31DC" w:rsidRPr="00CB1E9A" w:rsidRDefault="00DE31DC" w:rsidP="00DE31DC">
      <w:pPr>
        <w:jc w:val="center"/>
        <w:rPr>
          <w:rFonts w:ascii="Century Gothic" w:hAnsi="Century Gothic"/>
          <w:sz w:val="28"/>
          <w:szCs w:val="28"/>
        </w:rPr>
      </w:pPr>
      <w:r w:rsidRPr="00CB1E9A">
        <w:rPr>
          <w:rFonts w:ascii="Century Gothic" w:hAnsi="Century Gothic"/>
          <w:sz w:val="28"/>
          <w:szCs w:val="28"/>
        </w:rPr>
        <w:t>in collaborazione con</w:t>
      </w:r>
    </w:p>
    <w:p w14:paraId="5888C3A5" w14:textId="77777777" w:rsidR="00DE31DC" w:rsidRDefault="00DE31DC" w:rsidP="00DE31D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B1E9A">
        <w:rPr>
          <w:rFonts w:ascii="Century Gothic" w:hAnsi="Century Gothic"/>
          <w:b/>
          <w:bCs/>
          <w:sz w:val="28"/>
          <w:szCs w:val="28"/>
        </w:rPr>
        <w:t>Fondazione Campania dei Festival – Campania Teatro Festival</w:t>
      </w:r>
    </w:p>
    <w:p w14:paraId="11C66FE1" w14:textId="77777777" w:rsidR="00DE31DC" w:rsidRDefault="00DE31DC" w:rsidP="00DE31DC">
      <w:pPr>
        <w:jc w:val="center"/>
        <w:rPr>
          <w:rFonts w:ascii="Century Gothic" w:hAnsi="Century Gothic"/>
          <w:sz w:val="24"/>
          <w:szCs w:val="24"/>
        </w:rPr>
      </w:pPr>
    </w:p>
    <w:p w14:paraId="04BEC38A" w14:textId="77777777" w:rsidR="00DE31DC" w:rsidRDefault="00DE31DC" w:rsidP="00DE31DC">
      <w:pPr>
        <w:jc w:val="both"/>
        <w:rPr>
          <w:rFonts w:ascii="Century Gothic" w:hAnsi="Century Gothic"/>
          <w:sz w:val="24"/>
          <w:szCs w:val="24"/>
        </w:rPr>
      </w:pPr>
    </w:p>
    <w:p w14:paraId="25602C79" w14:textId="206696C5" w:rsidR="00DE31DC" w:rsidRPr="00007E98" w:rsidRDefault="00D716FD" w:rsidP="00DE31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DE31DC" w:rsidRPr="00007E98">
        <w:rPr>
          <w:rFonts w:ascii="Century Gothic" w:hAnsi="Century Gothic"/>
        </w:rPr>
        <w:t xml:space="preserve">itorna </w:t>
      </w:r>
      <w:r w:rsidRPr="00007E98">
        <w:rPr>
          <w:rFonts w:ascii="Century Gothic" w:hAnsi="Century Gothic"/>
        </w:rPr>
        <w:t>dal 24 giugno al 25 luglio prossimi al Teatro Grande del Parco Archeologico di Pompei</w:t>
      </w:r>
      <w:r>
        <w:rPr>
          <w:rFonts w:ascii="Century Gothic" w:hAnsi="Century Gothic"/>
        </w:rPr>
        <w:t>,</w:t>
      </w:r>
      <w:r w:rsidRPr="00007E98">
        <w:rPr>
          <w:rFonts w:ascii="Century Gothic" w:hAnsi="Century Gothic"/>
        </w:rPr>
        <w:t xml:space="preserve"> </w:t>
      </w:r>
      <w:r w:rsidRPr="00D716FD">
        <w:rPr>
          <w:rFonts w:ascii="Century Gothic" w:hAnsi="Century Gothic"/>
          <w:b/>
        </w:rPr>
        <w:t>POMPEII THEATRUM MUNDI</w:t>
      </w:r>
      <w:r>
        <w:rPr>
          <w:rFonts w:ascii="Century Gothic" w:hAnsi="Century Gothic"/>
        </w:rPr>
        <w:t xml:space="preserve">, </w:t>
      </w:r>
      <w:r w:rsidR="00DE31DC" w:rsidRPr="00007E98">
        <w:rPr>
          <w:rFonts w:ascii="Century Gothic" w:hAnsi="Century Gothic"/>
        </w:rPr>
        <w:t>la rassegna estiva del Teatro di Napoli - Teatro Nazionale</w:t>
      </w:r>
      <w:r>
        <w:rPr>
          <w:rFonts w:ascii="Century Gothic" w:hAnsi="Century Gothic"/>
        </w:rPr>
        <w:t>.</w:t>
      </w:r>
    </w:p>
    <w:p w14:paraId="7596DF4B" w14:textId="06EF805B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 xml:space="preserve">Promossa dal Nazionale di Napoli con il Parco Archeologico di Pompei in collaborazione con Fondazione Campania dei Festival - Campania Teatro Festival, la rassegna propone al pubblico 5 </w:t>
      </w:r>
      <w:r w:rsidRPr="00007E98">
        <w:rPr>
          <w:rFonts w:ascii="Century Gothic" w:hAnsi="Century Gothic"/>
          <w:i/>
        </w:rPr>
        <w:t>prime</w:t>
      </w:r>
      <w:r w:rsidRPr="00007E98">
        <w:rPr>
          <w:rFonts w:ascii="Century Gothic" w:hAnsi="Century Gothic"/>
        </w:rPr>
        <w:t xml:space="preserve"> teatrali con titoli inediti, adattamenti e riscritture di grande interesse.</w:t>
      </w:r>
    </w:p>
    <w:p w14:paraId="38012912" w14:textId="77777777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 xml:space="preserve">«Vogliamo affrontare con “l’ottimismo della volontà” – dichiara il Presidente Filippo Patroni Griffi presentando la rassegna – la sfida della quarta edizione di </w:t>
      </w:r>
      <w:r w:rsidRPr="00007E98">
        <w:rPr>
          <w:rFonts w:ascii="Century Gothic" w:hAnsi="Century Gothic"/>
          <w:i/>
          <w:iCs/>
        </w:rPr>
        <w:t>Pompeii Theatrum Mundi</w:t>
      </w:r>
      <w:r w:rsidRPr="00007E98">
        <w:rPr>
          <w:rFonts w:ascii="Century Gothic" w:hAnsi="Century Gothic"/>
        </w:rPr>
        <w:t>...</w:t>
      </w:r>
      <w:r w:rsidR="0057525F" w:rsidRPr="00007E98">
        <w:rPr>
          <w:rFonts w:ascii="Century Gothic" w:hAnsi="Century Gothic"/>
        </w:rPr>
        <w:t xml:space="preserve"> </w:t>
      </w:r>
      <w:r w:rsidRPr="00007E98">
        <w:rPr>
          <w:rFonts w:ascii="Century Gothic" w:hAnsi="Century Gothic"/>
        </w:rPr>
        <w:t>confidando che da giugno vi sia l’inizio di una nuova stagione per il nostro Paese che possa coincidere con la ripresa di tutte le attività in presenza». </w:t>
      </w:r>
    </w:p>
    <w:p w14:paraId="2A63E027" w14:textId="0134ACB8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>Per il direttore Roberto Andò, che firma la sua prima edizione della rassegna nata nel 2017: «Mai come questa volta tornare a teatro segna un possibile ritorno alla vita...</w:t>
      </w:r>
      <w:r w:rsidR="0057525F" w:rsidRPr="00007E98">
        <w:rPr>
          <w:rFonts w:ascii="Century Gothic" w:hAnsi="Century Gothic"/>
        </w:rPr>
        <w:t xml:space="preserve"> </w:t>
      </w:r>
      <w:r w:rsidRPr="00007E98">
        <w:rPr>
          <w:rFonts w:ascii="Century Gothic" w:hAnsi="Century Gothic"/>
        </w:rPr>
        <w:t>Mai come adesso il teatro è il luogo cui è delegata la possibilità di raccontare le mutazioni di cui non siamo ancora consapevoli, e Pompei è lì a testimoniare, emblematicamente, in ogni sua singola pietra, l’istante cruciale, il prima e il dopo della nostra storia di uomini».</w:t>
      </w:r>
    </w:p>
    <w:p w14:paraId="549B0079" w14:textId="77777777" w:rsidR="00DE31DC" w:rsidRPr="00007E98" w:rsidRDefault="00DE31DC" w:rsidP="00DE31DC">
      <w:pPr>
        <w:jc w:val="both"/>
        <w:rPr>
          <w:rFonts w:ascii="Century Gothic" w:hAnsi="Century Gothic"/>
          <w:color w:val="000000"/>
        </w:rPr>
      </w:pPr>
      <w:r w:rsidRPr="00007E98">
        <w:rPr>
          <w:rFonts w:ascii="Century Gothic" w:hAnsi="Century Gothic"/>
        </w:rPr>
        <w:t>L’appuntamento dunque è al Teatro Grande di Pompei dove, nel rispetto di tutti i presidi sanitari resi ancora più efficaci dal clima e dallo stare all’</w:t>
      </w:r>
      <w:r w:rsidR="0057525F" w:rsidRPr="00007E98">
        <w:rPr>
          <w:rFonts w:ascii="Century Gothic" w:hAnsi="Century Gothic"/>
        </w:rPr>
        <w:t>a</w:t>
      </w:r>
      <w:r w:rsidRPr="00007E98">
        <w:rPr>
          <w:rFonts w:ascii="Century Gothic" w:hAnsi="Century Gothic"/>
        </w:rPr>
        <w:t xml:space="preserve">perto opportunamente distanziati, </w:t>
      </w:r>
      <w:r w:rsidRPr="00007E98">
        <w:rPr>
          <w:rFonts w:ascii="Century Gothic" w:hAnsi="Century Gothic"/>
          <w:b/>
          <w:bCs/>
        </w:rPr>
        <w:t>giovedì 24 giugno</w:t>
      </w:r>
      <w:r w:rsidRPr="00007E98">
        <w:rPr>
          <w:rFonts w:ascii="Century Gothic" w:hAnsi="Century Gothic"/>
        </w:rPr>
        <w:t xml:space="preserve"> apre la rassegna lo spettacolo </w:t>
      </w:r>
      <w:r w:rsidRPr="00007E98">
        <w:rPr>
          <w:rFonts w:ascii="Century Gothic" w:hAnsi="Century Gothic"/>
          <w:b/>
          <w:bCs/>
          <w:i/>
          <w:iCs/>
        </w:rPr>
        <w:t>Resurrexit Cassandra</w:t>
      </w:r>
      <w:r w:rsidRPr="00007E98">
        <w:rPr>
          <w:rFonts w:ascii="Century Gothic" w:hAnsi="Century Gothic"/>
        </w:rPr>
        <w:t xml:space="preserve">, testo di </w:t>
      </w:r>
      <w:r w:rsidRPr="00007E98">
        <w:rPr>
          <w:rFonts w:ascii="Century Gothic" w:hAnsi="Century Gothic"/>
          <w:b/>
          <w:bCs/>
        </w:rPr>
        <w:t>Ruggero Cappuccio</w:t>
      </w:r>
      <w:r w:rsidRPr="00007E98">
        <w:rPr>
          <w:rFonts w:ascii="Century Gothic" w:hAnsi="Century Gothic"/>
        </w:rPr>
        <w:t xml:space="preserve">, </w:t>
      </w:r>
      <w:r w:rsidRPr="00007E98">
        <w:rPr>
          <w:rFonts w:ascii="Century Gothic" w:hAnsi="Century Gothic"/>
          <w:color w:val="000000"/>
        </w:rPr>
        <w:t xml:space="preserve">ideazione, regia, scenografia </w:t>
      </w:r>
      <w:r w:rsidRPr="00007E98">
        <w:rPr>
          <w:rFonts w:ascii="Century Gothic" w:hAnsi="Century Gothic"/>
          <w:b/>
          <w:bCs/>
          <w:color w:val="000000"/>
        </w:rPr>
        <w:t xml:space="preserve">Jan Fabre </w:t>
      </w:r>
      <w:r w:rsidRPr="00007E98">
        <w:rPr>
          <w:rFonts w:ascii="Century Gothic" w:hAnsi="Century Gothic"/>
          <w:color w:val="000000"/>
        </w:rPr>
        <w:t>che firma anche video e luci,</w:t>
      </w:r>
      <w:r w:rsidRPr="00007E98">
        <w:rPr>
          <w:rFonts w:ascii="Century Gothic" w:hAnsi="Century Gothic"/>
          <w:color w:val="FF0000"/>
        </w:rPr>
        <w:t xml:space="preserve"> </w:t>
      </w:r>
      <w:r w:rsidRPr="00007E98">
        <w:rPr>
          <w:rFonts w:ascii="Century Gothic" w:hAnsi="Century Gothic"/>
          <w:color w:val="000000"/>
        </w:rPr>
        <w:t xml:space="preserve">musiche originali di </w:t>
      </w:r>
      <w:r w:rsidRPr="00007E98">
        <w:rPr>
          <w:rFonts w:ascii="Century Gothic" w:hAnsi="Century Gothic"/>
          <w:b/>
          <w:bCs/>
          <w:color w:val="000000"/>
        </w:rPr>
        <w:t>Stef Camil Karlens</w:t>
      </w:r>
      <w:r w:rsidRPr="00007E98">
        <w:rPr>
          <w:rFonts w:ascii="Century Gothic" w:hAnsi="Century Gothic"/>
          <w:color w:val="000000"/>
        </w:rPr>
        <w:t xml:space="preserve">, interpretato da </w:t>
      </w:r>
      <w:r w:rsidRPr="00007E98">
        <w:rPr>
          <w:rFonts w:ascii="Century Gothic" w:hAnsi="Century Gothic"/>
          <w:b/>
          <w:bCs/>
          <w:color w:val="000000"/>
        </w:rPr>
        <w:t>Sonia Bergamasco</w:t>
      </w:r>
      <w:r w:rsidRPr="00007E98">
        <w:rPr>
          <w:rFonts w:ascii="Century Gothic" w:hAnsi="Century Gothic"/>
          <w:color w:val="000000"/>
        </w:rPr>
        <w:t>.</w:t>
      </w:r>
    </w:p>
    <w:p w14:paraId="0F2AD632" w14:textId="5CD2BECC" w:rsidR="00210947" w:rsidRPr="00022814" w:rsidRDefault="00DE31DC" w:rsidP="00DE31DC">
      <w:pPr>
        <w:jc w:val="both"/>
        <w:rPr>
          <w:rFonts w:ascii="Century Gothic" w:hAnsi="Century Gothic"/>
          <w:b/>
          <w:bCs/>
          <w:color w:val="000000"/>
        </w:rPr>
      </w:pPr>
      <w:r w:rsidRPr="00007E98">
        <w:rPr>
          <w:rFonts w:ascii="Century Gothic" w:hAnsi="Century Gothic"/>
        </w:rPr>
        <w:t xml:space="preserve">Parole nuove per l’inascoltata sacerdotessa </w:t>
      </w:r>
      <w:r w:rsidRPr="00007E98">
        <w:rPr>
          <w:rFonts w:ascii="Century Gothic" w:hAnsi="Century Gothic"/>
          <w:i/>
          <w:iCs/>
        </w:rPr>
        <w:t>Cassandra</w:t>
      </w:r>
      <w:r w:rsidRPr="00007E98">
        <w:rPr>
          <w:rFonts w:ascii="Century Gothic" w:hAnsi="Century Gothic"/>
        </w:rPr>
        <w:t>. Una fuga visionaria nella profezia come smascheramento dell’eterno autoinganno umano.</w:t>
      </w:r>
      <w:r w:rsidRPr="00007E98">
        <w:rPr>
          <w:rFonts w:ascii="Century Gothic" w:hAnsi="Century Gothic"/>
          <w:b/>
          <w:bCs/>
          <w:color w:val="000000"/>
        </w:rPr>
        <w:t xml:space="preserve"> </w:t>
      </w:r>
      <w:r w:rsidRPr="00007E98">
        <w:rPr>
          <w:rFonts w:ascii="Century Gothic" w:hAnsi="Century Gothic"/>
          <w:color w:val="000000"/>
        </w:rPr>
        <w:t>Repliche venerdì 25, sabato 26 giugno.</w:t>
      </w:r>
    </w:p>
    <w:p w14:paraId="7967F422" w14:textId="77777777" w:rsidR="00DE31DC" w:rsidRPr="00007E98" w:rsidRDefault="00DE31DC" w:rsidP="00DE31DC">
      <w:pPr>
        <w:jc w:val="both"/>
        <w:rPr>
          <w:rFonts w:ascii="Century Gothic" w:hAnsi="Century Gothic"/>
          <w:b/>
          <w:bCs/>
          <w:color w:val="000000"/>
        </w:rPr>
      </w:pPr>
      <w:r w:rsidRPr="00007E98">
        <w:rPr>
          <w:rFonts w:ascii="Century Gothic" w:hAnsi="Century Gothic"/>
          <w:b/>
          <w:bCs/>
        </w:rPr>
        <w:t>Giovedì 1 luglio</w:t>
      </w:r>
      <w:r w:rsidRPr="00007E98">
        <w:rPr>
          <w:rFonts w:ascii="Century Gothic" w:hAnsi="Century Gothic"/>
        </w:rPr>
        <w:t xml:space="preserve"> – con repliche venerdì 2 e sabato 3 – il grande palcoscenico del teatro romano accoglierà lo spettacolo </w:t>
      </w:r>
      <w:r w:rsidRPr="00007E98">
        <w:rPr>
          <w:rFonts w:ascii="Century Gothic" w:hAnsi="Century Gothic"/>
          <w:b/>
          <w:bCs/>
          <w:i/>
          <w:iCs/>
        </w:rPr>
        <w:t>Il Purgatorio. La notte lava la mente</w:t>
      </w:r>
      <w:r w:rsidRPr="00007E98">
        <w:rPr>
          <w:rFonts w:ascii="Century Gothic" w:hAnsi="Century Gothic"/>
        </w:rPr>
        <w:t xml:space="preserve">, di </w:t>
      </w:r>
      <w:r w:rsidRPr="00007E98">
        <w:rPr>
          <w:rFonts w:ascii="Century Gothic" w:hAnsi="Century Gothic"/>
          <w:b/>
          <w:bCs/>
        </w:rPr>
        <w:t>Mario Luzi</w:t>
      </w:r>
      <w:r w:rsidRPr="00007E98">
        <w:rPr>
          <w:rFonts w:ascii="Century Gothic" w:hAnsi="Century Gothic"/>
        </w:rPr>
        <w:t>,</w:t>
      </w:r>
      <w:r w:rsidRPr="00007E98">
        <w:rPr>
          <w:rFonts w:ascii="Century Gothic" w:hAnsi="Century Gothic"/>
          <w:b/>
          <w:bCs/>
        </w:rPr>
        <w:t xml:space="preserve"> </w:t>
      </w:r>
      <w:r w:rsidRPr="00007E98">
        <w:rPr>
          <w:rFonts w:ascii="Century Gothic" w:hAnsi="Century Gothic"/>
        </w:rPr>
        <w:t xml:space="preserve">con la regia di </w:t>
      </w:r>
      <w:r w:rsidRPr="00007E98">
        <w:rPr>
          <w:rFonts w:ascii="Century Gothic" w:hAnsi="Century Gothic"/>
          <w:b/>
          <w:bCs/>
        </w:rPr>
        <w:t>Federico Tiezzi</w:t>
      </w:r>
      <w:r w:rsidRPr="00007E98">
        <w:rPr>
          <w:rFonts w:ascii="Century Gothic" w:hAnsi="Century Gothic"/>
        </w:rPr>
        <w:t>, con Dario Battaglia, Alessandro Burzotta, Francesca Ciocchetti, Giovanni Franzoni, Francesca Gabucci, Leda Kreider, Sandro Lombardi, Annibale Pavone, Luca Tanganelli, Debora Zuin.</w:t>
      </w:r>
      <w:r w:rsidRPr="00007E98">
        <w:rPr>
          <w:rFonts w:ascii="Century Gothic" w:hAnsi="Century Gothic"/>
          <w:b/>
          <w:bCs/>
        </w:rPr>
        <w:t xml:space="preserve"> </w:t>
      </w:r>
      <w:r w:rsidRPr="00007E98">
        <w:rPr>
          <w:rFonts w:ascii="Century Gothic" w:hAnsi="Century Gothic"/>
        </w:rPr>
        <w:t>Spettacolo realizzato per il settimo centenario della morte di Dante Alighieri. A distanza di trent’anni dalla sua prima teatralizzazione del poema dantesco, ripartendo da un testo affidatogli da Mario Luzi, Federico Tiezzi si concentra qui sulla cantica dell’amicizia e dell’arte, il luogo in cui avviene la trasformazione del vissuto e del dolore in speranza.</w:t>
      </w:r>
    </w:p>
    <w:p w14:paraId="240DB07E" w14:textId="77777777" w:rsidR="00DE31DC" w:rsidRPr="00007E98" w:rsidRDefault="00DE31DC" w:rsidP="00DE31DC">
      <w:pPr>
        <w:jc w:val="both"/>
        <w:rPr>
          <w:rFonts w:ascii="Century Gothic" w:hAnsi="Century Gothic"/>
        </w:rPr>
      </w:pPr>
    </w:p>
    <w:p w14:paraId="3C389A3B" w14:textId="77777777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lastRenderedPageBreak/>
        <w:t>Dopo l’</w:t>
      </w:r>
      <w:r w:rsidRPr="00007E98">
        <w:rPr>
          <w:rFonts w:ascii="Century Gothic" w:hAnsi="Century Gothic"/>
          <w:i/>
          <w:iCs/>
        </w:rPr>
        <w:t>Eracle</w:t>
      </w:r>
      <w:r w:rsidRPr="00007E98">
        <w:rPr>
          <w:rFonts w:ascii="Century Gothic" w:hAnsi="Century Gothic"/>
        </w:rPr>
        <w:t xml:space="preserve"> di Euripide portato nel 2018, </w:t>
      </w:r>
      <w:r w:rsidRPr="00007E98">
        <w:rPr>
          <w:rFonts w:ascii="Century Gothic" w:hAnsi="Century Gothic"/>
          <w:b/>
          <w:bCs/>
        </w:rPr>
        <w:t>Emma Dante</w:t>
      </w:r>
      <w:r w:rsidRPr="00007E98">
        <w:rPr>
          <w:rFonts w:ascii="Century Gothic" w:hAnsi="Century Gothic"/>
        </w:rPr>
        <w:t xml:space="preserve"> torna al Teatro Grande di Pompei con </w:t>
      </w:r>
      <w:r w:rsidRPr="00007E98">
        <w:rPr>
          <w:rFonts w:ascii="Century Gothic" w:hAnsi="Century Gothic"/>
          <w:b/>
          <w:bCs/>
          <w:i/>
          <w:iCs/>
        </w:rPr>
        <w:t>Pupo di zucchero</w:t>
      </w:r>
      <w:r w:rsidRPr="00007E98">
        <w:rPr>
          <w:rFonts w:ascii="Century Gothic" w:hAnsi="Century Gothic"/>
        </w:rPr>
        <w:t>, di cui firma testo, regia e costumi, in prim</w:t>
      </w:r>
      <w:r w:rsidR="0057525F" w:rsidRPr="00007E98">
        <w:rPr>
          <w:rFonts w:ascii="Century Gothic" w:hAnsi="Century Gothic"/>
        </w:rPr>
        <w:t>a</w:t>
      </w:r>
      <w:r w:rsidRPr="00007E98">
        <w:rPr>
          <w:rFonts w:ascii="Century Gothic" w:hAnsi="Century Gothic"/>
        </w:rPr>
        <w:t xml:space="preserve"> </w:t>
      </w:r>
      <w:r w:rsidRPr="00007E98">
        <w:rPr>
          <w:rFonts w:ascii="Century Gothic" w:hAnsi="Century Gothic"/>
          <w:b/>
          <w:bCs/>
        </w:rPr>
        <w:t>giovedì 8 luglio</w:t>
      </w:r>
      <w:r w:rsidRPr="00007E98">
        <w:rPr>
          <w:rFonts w:ascii="Century Gothic" w:hAnsi="Century Gothic"/>
        </w:rPr>
        <w:t xml:space="preserve">, con repliche venerdì 9 e sabato 10, interpretato da </w:t>
      </w:r>
      <w:r w:rsidR="0057525F" w:rsidRPr="00007E98">
        <w:rPr>
          <w:rFonts w:ascii="Century Gothic" w:hAnsi="Century Gothic"/>
          <w:bCs/>
        </w:rPr>
        <w:t>Tiebeu Marc-Henry Brissy Ghadout, Sandro Maria Campagna, Martina Caracappa, Federica Greco, Giuseppe Lino, Carmine Maringola, Valter Sarzi Sartori, Maria Sgro, Stephanie Taillandier, Nancy Trabona</w:t>
      </w:r>
      <w:r w:rsidR="0057525F" w:rsidRPr="00007E98">
        <w:rPr>
          <w:rFonts w:ascii="Century Gothic" w:hAnsi="Century Gothic"/>
        </w:rPr>
        <w:t xml:space="preserve">. </w:t>
      </w:r>
      <w:r w:rsidRPr="00007E98">
        <w:rPr>
          <w:rFonts w:ascii="Century Gothic" w:hAnsi="Century Gothic"/>
        </w:rPr>
        <w:t>Liberamente ispirato a</w:t>
      </w:r>
      <w:r w:rsidR="0057525F" w:rsidRPr="00007E98">
        <w:rPr>
          <w:rFonts w:ascii="Century Gothic" w:hAnsi="Century Gothic"/>
        </w:rPr>
        <w:t xml:space="preserve"> Lo cunto de li cunti</w:t>
      </w:r>
      <w:r w:rsidRPr="00007E98">
        <w:rPr>
          <w:rFonts w:ascii="Century Gothic" w:hAnsi="Century Gothic"/>
        </w:rPr>
        <w:t xml:space="preserve"> di Giambattista Basile lo spettacolo racconta la storia di un vecchio che per sconfiggere la solitudine invita a cena, nella loro antica dimora, i defunti della famiglia. Nella notte fra l’uno e il due novembre, lascia le porte aperte per farli entrare.</w:t>
      </w:r>
    </w:p>
    <w:p w14:paraId="20593D83" w14:textId="26BFB957" w:rsidR="00DE31DC" w:rsidRPr="00022814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 xml:space="preserve">Dopo il debutto a Pompei lo spettacolo andrà in scena al settantacinquesimo </w:t>
      </w:r>
      <w:r w:rsidRPr="00007E98">
        <w:rPr>
          <w:rFonts w:ascii="Century Gothic" w:hAnsi="Century Gothic"/>
          <w:b/>
          <w:bCs/>
          <w:i/>
          <w:iCs/>
        </w:rPr>
        <w:t>Festival di Avignone</w:t>
      </w:r>
      <w:r w:rsidRPr="00007E98">
        <w:rPr>
          <w:rFonts w:ascii="Century Gothic" w:hAnsi="Century Gothic"/>
        </w:rPr>
        <w:t>, in Francia.</w:t>
      </w:r>
    </w:p>
    <w:p w14:paraId="10016745" w14:textId="24361274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  <w:b/>
          <w:bCs/>
        </w:rPr>
        <w:t xml:space="preserve">Giovedì 15, </w:t>
      </w:r>
      <w:r w:rsidRPr="00007E98">
        <w:rPr>
          <w:rFonts w:ascii="Century Gothic" w:hAnsi="Century Gothic"/>
        </w:rPr>
        <w:t xml:space="preserve">venerdì 16 e sabato 17 luglio un’altra attesa </w:t>
      </w:r>
      <w:r w:rsidRPr="00007E98">
        <w:rPr>
          <w:rFonts w:ascii="Century Gothic" w:hAnsi="Century Gothic"/>
          <w:i/>
          <w:iCs/>
        </w:rPr>
        <w:t>prima</w:t>
      </w:r>
      <w:r w:rsidRPr="00007E98">
        <w:rPr>
          <w:rFonts w:ascii="Century Gothic" w:hAnsi="Century Gothic"/>
        </w:rPr>
        <w:t xml:space="preserve"> quella di </w:t>
      </w:r>
      <w:r w:rsidRPr="00007E98">
        <w:rPr>
          <w:rFonts w:ascii="Century Gothic" w:hAnsi="Century Gothic"/>
          <w:b/>
          <w:bCs/>
          <w:i/>
          <w:iCs/>
        </w:rPr>
        <w:t>Quinta stagione</w:t>
      </w:r>
      <w:r w:rsidRPr="00007E98">
        <w:rPr>
          <w:rFonts w:ascii="Century Gothic" w:hAnsi="Century Gothic"/>
        </w:rPr>
        <w:t xml:space="preserve">, </w:t>
      </w:r>
      <w:r w:rsidRPr="00007E98">
        <w:rPr>
          <w:rFonts w:ascii="Century Gothic" w:hAnsi="Century Gothic"/>
          <w:i/>
          <w:iCs/>
        </w:rPr>
        <w:t>monologo drammatico</w:t>
      </w:r>
      <w:r w:rsidRPr="00007E98">
        <w:rPr>
          <w:rFonts w:ascii="Century Gothic" w:hAnsi="Century Gothic"/>
        </w:rPr>
        <w:t xml:space="preserve"> di </w:t>
      </w:r>
      <w:r w:rsidRPr="00007E98">
        <w:rPr>
          <w:rFonts w:ascii="Century Gothic" w:hAnsi="Century Gothic"/>
          <w:b/>
          <w:bCs/>
        </w:rPr>
        <w:t>Franco</w:t>
      </w:r>
      <w:r w:rsidRPr="00007E98">
        <w:rPr>
          <w:rFonts w:ascii="Century Gothic" w:hAnsi="Century Gothic"/>
        </w:rPr>
        <w:t xml:space="preserve"> </w:t>
      </w:r>
      <w:r w:rsidRPr="00007E98">
        <w:rPr>
          <w:rFonts w:ascii="Century Gothic" w:hAnsi="Century Gothic"/>
          <w:b/>
          <w:bCs/>
        </w:rPr>
        <w:t>Marcoaldi</w:t>
      </w:r>
      <w:r w:rsidRPr="00007E98">
        <w:rPr>
          <w:rFonts w:ascii="Century Gothic" w:hAnsi="Century Gothic"/>
        </w:rPr>
        <w:t xml:space="preserve"> interpretato da </w:t>
      </w:r>
      <w:r w:rsidRPr="00007E98">
        <w:rPr>
          <w:rFonts w:ascii="Century Gothic" w:hAnsi="Century Gothic"/>
          <w:b/>
          <w:bCs/>
        </w:rPr>
        <w:t>Marco Baliani</w:t>
      </w:r>
      <w:r w:rsidRPr="00007E98">
        <w:rPr>
          <w:rFonts w:ascii="Century Gothic" w:hAnsi="Century Gothic"/>
        </w:rPr>
        <w:t xml:space="preserve">, su paesaggio sonoro di </w:t>
      </w:r>
      <w:r w:rsidRPr="00007E98">
        <w:rPr>
          <w:rFonts w:ascii="Century Gothic" w:hAnsi="Century Gothic"/>
          <w:b/>
          <w:bCs/>
        </w:rPr>
        <w:t>Mirto Baliani</w:t>
      </w:r>
      <w:r w:rsidRPr="00007E98">
        <w:rPr>
          <w:rFonts w:ascii="Century Gothic" w:hAnsi="Century Gothic"/>
        </w:rPr>
        <w:t xml:space="preserve"> e paesaggio scenico firmato da </w:t>
      </w:r>
      <w:r w:rsidRPr="00007E98">
        <w:rPr>
          <w:rFonts w:ascii="Century Gothic" w:hAnsi="Century Gothic"/>
          <w:b/>
          <w:bCs/>
        </w:rPr>
        <w:t>Mimmo Paladino</w:t>
      </w:r>
      <w:r w:rsidRPr="00007E98">
        <w:rPr>
          <w:rFonts w:ascii="Century Gothic" w:hAnsi="Century Gothic"/>
        </w:rPr>
        <w:t>. «Portare la poesia in teatro è, da sempre, impresa ardua... Ma – dichiara Marco Baliani – il poeta ha chiamato la sua opera “monologo drammatico”, due termini che appartengono di diritto alla storia del teatro. Dunque la visione del poema è legata alla scena, o potrebbe esserlo...».</w:t>
      </w:r>
    </w:p>
    <w:p w14:paraId="20E37F0F" w14:textId="77777777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 xml:space="preserve">Grande chiusura dell’edizione 2021 di </w:t>
      </w:r>
      <w:r w:rsidRPr="00007E98">
        <w:rPr>
          <w:rFonts w:ascii="Century Gothic" w:hAnsi="Century Gothic"/>
          <w:i/>
          <w:iCs/>
        </w:rPr>
        <w:t>Pompeii Theatrum Mundi</w:t>
      </w:r>
      <w:r w:rsidRPr="00007E98">
        <w:rPr>
          <w:rFonts w:ascii="Century Gothic" w:hAnsi="Century Gothic"/>
        </w:rPr>
        <w:t xml:space="preserve"> con il debutto in </w:t>
      </w:r>
      <w:r w:rsidRPr="00007E98">
        <w:rPr>
          <w:rFonts w:ascii="Century Gothic" w:hAnsi="Century Gothic"/>
          <w:i/>
          <w:iCs/>
        </w:rPr>
        <w:t xml:space="preserve">prima assoluta italiana </w:t>
      </w:r>
      <w:r w:rsidRPr="00007E98">
        <w:rPr>
          <w:rFonts w:ascii="Century Gothic" w:hAnsi="Century Gothic"/>
        </w:rPr>
        <w:t xml:space="preserve">de </w:t>
      </w:r>
      <w:r w:rsidRPr="00007E98">
        <w:rPr>
          <w:rFonts w:ascii="Century Gothic" w:hAnsi="Century Gothic"/>
          <w:b/>
          <w:bCs/>
          <w:i/>
          <w:iCs/>
        </w:rPr>
        <w:t>La cerisaie / Il giardino dei ciliegi</w:t>
      </w:r>
      <w:r w:rsidRPr="00007E98">
        <w:rPr>
          <w:rFonts w:ascii="Century Gothic" w:hAnsi="Century Gothic"/>
          <w:i/>
          <w:iCs/>
        </w:rPr>
        <w:t xml:space="preserve">, </w:t>
      </w:r>
      <w:r w:rsidRPr="00007E98">
        <w:rPr>
          <w:rFonts w:ascii="Century Gothic" w:hAnsi="Century Gothic"/>
        </w:rPr>
        <w:t xml:space="preserve">di Anton Cechov, con la regia del portoghese </w:t>
      </w:r>
      <w:r w:rsidRPr="00007E98">
        <w:rPr>
          <w:rFonts w:ascii="Century Gothic" w:hAnsi="Century Gothic"/>
          <w:b/>
          <w:bCs/>
        </w:rPr>
        <w:t>Tiago Rodrigues</w:t>
      </w:r>
      <w:r w:rsidRPr="00007E98">
        <w:rPr>
          <w:rFonts w:ascii="Century Gothic" w:hAnsi="Century Gothic"/>
        </w:rPr>
        <w:t xml:space="preserve">, con protagonista – per la prima volta in scena al Teatro Grande di Pompei – la grande </w:t>
      </w:r>
      <w:r w:rsidRPr="00007E98">
        <w:rPr>
          <w:rFonts w:ascii="Century Gothic" w:hAnsi="Century Gothic"/>
          <w:b/>
          <w:bCs/>
        </w:rPr>
        <w:t>Isabelle Huppert</w:t>
      </w:r>
      <w:r w:rsidRPr="00007E98">
        <w:rPr>
          <w:rFonts w:ascii="Century Gothic" w:hAnsi="Century Gothic"/>
        </w:rPr>
        <w:t xml:space="preserve"> e Isabel Abreu, Tom Adjibi, Suzanne Aubert, Marcel Bozonnet, Océane Cairaty, Alex Descas, Adama Diop, David Geselson, Alison Valence e i musicisti Manuela Azevedo e Hélder Goncalves. </w:t>
      </w:r>
    </w:p>
    <w:p w14:paraId="528E36BE" w14:textId="77777777" w:rsidR="00DE31DC" w:rsidRPr="00007E98" w:rsidRDefault="00DE31DC" w:rsidP="00DE31DC">
      <w:pPr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 xml:space="preserve">«Ho sempre pensato – scrive il regista portoghese nelle note – che </w:t>
      </w:r>
      <w:r w:rsidR="00D44B94" w:rsidRPr="00007E98">
        <w:rPr>
          <w:rFonts w:ascii="Century Gothic" w:hAnsi="Century Gothic"/>
          <w:i/>
        </w:rPr>
        <w:t>I</w:t>
      </w:r>
      <w:r w:rsidRPr="00007E98">
        <w:rPr>
          <w:rFonts w:ascii="Century Gothic" w:hAnsi="Century Gothic"/>
          <w:i/>
        </w:rPr>
        <w:t>l giardino dei ciliegi</w:t>
      </w:r>
      <w:r w:rsidRPr="00007E98">
        <w:rPr>
          <w:rFonts w:ascii="Century Gothic" w:hAnsi="Century Gothic"/>
        </w:rPr>
        <w:t xml:space="preserve"> trattasse della fine... Oggi posso affermare che è una commedia sul cambiamento travestita da commedia sulla fine... </w:t>
      </w:r>
      <w:r w:rsidRPr="00007E98">
        <w:rPr>
          <w:rFonts w:ascii="Century Gothic" w:hAnsi="Century Gothic"/>
          <w:i/>
          <w:iCs/>
        </w:rPr>
        <w:t>Il giardino dei ciliegi</w:t>
      </w:r>
      <w:r w:rsidRPr="00007E98">
        <w:rPr>
          <w:rFonts w:ascii="Century Gothic" w:hAnsi="Century Gothic"/>
        </w:rPr>
        <w:t xml:space="preserve"> tratta dell’inesorabile forza del cambiamento».</w:t>
      </w:r>
    </w:p>
    <w:p w14:paraId="34D6FE20" w14:textId="77777777" w:rsidR="00DE31DC" w:rsidRPr="00007E98" w:rsidRDefault="00DE31DC" w:rsidP="00DE31DC">
      <w:pPr>
        <w:pStyle w:val="Nessunaspaziatura"/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 xml:space="preserve">Lo spettacolo approda alla rassegna di Pompei a ridosso del debutto mondiale al settantacinquesimo </w:t>
      </w:r>
      <w:r w:rsidRPr="00007E98">
        <w:rPr>
          <w:rFonts w:ascii="Century Gothic" w:hAnsi="Century Gothic"/>
          <w:b/>
          <w:bCs/>
          <w:i/>
          <w:iCs/>
        </w:rPr>
        <w:t>Festival di Avignone</w:t>
      </w:r>
      <w:r w:rsidRPr="00007E98">
        <w:rPr>
          <w:rFonts w:ascii="Century Gothic" w:hAnsi="Century Gothic"/>
        </w:rPr>
        <w:t>.</w:t>
      </w:r>
    </w:p>
    <w:p w14:paraId="36DFE911" w14:textId="77777777" w:rsidR="00DE31DC" w:rsidRPr="00007E98" w:rsidRDefault="00DE31DC" w:rsidP="00DE31DC">
      <w:pPr>
        <w:pStyle w:val="Nessunaspaziatura"/>
        <w:jc w:val="both"/>
        <w:rPr>
          <w:rFonts w:ascii="Century Gothic" w:hAnsi="Century Gothic"/>
        </w:rPr>
      </w:pPr>
    </w:p>
    <w:p w14:paraId="46FD0A0A" w14:textId="77777777" w:rsidR="00DE31DC" w:rsidRPr="00007E98" w:rsidRDefault="00DE31DC" w:rsidP="00DE31DC">
      <w:pPr>
        <w:pStyle w:val="Nessunaspaziatura"/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>www. teatrodinapoli.it</w:t>
      </w:r>
    </w:p>
    <w:p w14:paraId="74770BCE" w14:textId="77777777" w:rsidR="00DE31DC" w:rsidRPr="00007E98" w:rsidRDefault="00DE31DC" w:rsidP="00DE31DC">
      <w:pPr>
        <w:pStyle w:val="Nessunaspaziatura"/>
        <w:jc w:val="both"/>
        <w:rPr>
          <w:rFonts w:ascii="Century Gothic" w:hAnsi="Century Gothic"/>
          <w:b/>
        </w:rPr>
      </w:pPr>
    </w:p>
    <w:p w14:paraId="160CC670" w14:textId="77777777" w:rsidR="00DE31DC" w:rsidRPr="00007E98" w:rsidRDefault="00DE31DC" w:rsidP="00DE31DC">
      <w:pPr>
        <w:pStyle w:val="Nessunaspaziatura"/>
        <w:jc w:val="both"/>
        <w:rPr>
          <w:rFonts w:ascii="Century Gothic" w:hAnsi="Century Gothic"/>
          <w:b/>
        </w:rPr>
      </w:pPr>
      <w:r w:rsidRPr="00007E98">
        <w:rPr>
          <w:rFonts w:ascii="Century Gothic" w:hAnsi="Century Gothic"/>
          <w:b/>
        </w:rPr>
        <w:t>ufficio stampa</w:t>
      </w:r>
    </w:p>
    <w:p w14:paraId="0325800C" w14:textId="363DD0F9" w:rsidR="00DE31DC" w:rsidRPr="00007E98" w:rsidRDefault="00DE31DC" w:rsidP="00DE31DC">
      <w:pPr>
        <w:pStyle w:val="Nessunaspaziatura"/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>responsabile Sergio Marra</w:t>
      </w:r>
      <w:r w:rsidR="006C59B9" w:rsidRPr="00007E98">
        <w:rPr>
          <w:rFonts w:ascii="Century Gothic" w:hAnsi="Century Gothic"/>
        </w:rPr>
        <w:t xml:space="preserve"> | </w:t>
      </w:r>
      <w:r w:rsidRPr="00007E98">
        <w:rPr>
          <w:rFonts w:ascii="Century Gothic" w:hAnsi="Century Gothic"/>
        </w:rPr>
        <w:t xml:space="preserve">e.mail: </w:t>
      </w:r>
      <w:hyperlink r:id="rId4" w:history="1">
        <w:r w:rsidR="00001DB4" w:rsidRPr="002523C7">
          <w:rPr>
            <w:rStyle w:val="Collegamentoipertestuale"/>
            <w:rFonts w:ascii="Century Gothic" w:hAnsi="Century Gothic"/>
          </w:rPr>
          <w:t>s.marra@teatrodinapoli.it</w:t>
        </w:r>
      </w:hyperlink>
      <w:r w:rsidR="00001DB4">
        <w:rPr>
          <w:rFonts w:ascii="Century Gothic" w:hAnsi="Century Gothic"/>
        </w:rPr>
        <w:t xml:space="preserve"> </w:t>
      </w:r>
    </w:p>
    <w:p w14:paraId="50ADF92A" w14:textId="721D2E10" w:rsidR="00F748A0" w:rsidRDefault="00DE31DC" w:rsidP="005214A9">
      <w:pPr>
        <w:pStyle w:val="Nessunaspaziatura"/>
        <w:jc w:val="both"/>
        <w:rPr>
          <w:rFonts w:ascii="Century Gothic" w:hAnsi="Century Gothic"/>
        </w:rPr>
      </w:pPr>
      <w:r w:rsidRPr="00007E98">
        <w:rPr>
          <w:rFonts w:ascii="Century Gothic" w:hAnsi="Century Gothic"/>
        </w:rPr>
        <w:t>Valeria Prestisimone</w:t>
      </w:r>
      <w:r w:rsidR="006C59B9" w:rsidRPr="00007E98">
        <w:rPr>
          <w:rFonts w:ascii="Century Gothic" w:hAnsi="Century Gothic"/>
        </w:rPr>
        <w:t xml:space="preserve"> | </w:t>
      </w:r>
      <w:r w:rsidRPr="00007E98">
        <w:rPr>
          <w:rFonts w:ascii="Century Gothic" w:hAnsi="Century Gothic"/>
        </w:rPr>
        <w:t xml:space="preserve">e.mail: </w:t>
      </w:r>
      <w:hyperlink r:id="rId5" w:history="1">
        <w:r w:rsidR="00007E98" w:rsidRPr="00007E98">
          <w:rPr>
            <w:rStyle w:val="Collegamentoipertestuale"/>
            <w:rFonts w:ascii="Century Gothic" w:hAnsi="Century Gothic"/>
          </w:rPr>
          <w:t>v.prestisimone@teatrodinapoli.it</w:t>
        </w:r>
      </w:hyperlink>
    </w:p>
    <w:p w14:paraId="647D1006" w14:textId="2CDCABE5" w:rsidR="00007E98" w:rsidRDefault="00007E98" w:rsidP="005214A9">
      <w:pPr>
        <w:pStyle w:val="Nessunaspaziatura"/>
        <w:jc w:val="both"/>
        <w:rPr>
          <w:rFonts w:ascii="Century Gothic" w:hAnsi="Century Gothic"/>
        </w:rPr>
      </w:pPr>
    </w:p>
    <w:p w14:paraId="28BB3161" w14:textId="30623121" w:rsidR="00007E98" w:rsidRDefault="00007E98" w:rsidP="005214A9">
      <w:pPr>
        <w:pStyle w:val="Nessunaspaziatura"/>
        <w:jc w:val="both"/>
        <w:rPr>
          <w:rFonts w:ascii="Century Gothic" w:hAnsi="Century Gothic"/>
        </w:rPr>
      </w:pPr>
    </w:p>
    <w:p w14:paraId="42037F21" w14:textId="77777777" w:rsidR="00007E98" w:rsidRPr="00007E98" w:rsidRDefault="00007E98" w:rsidP="005214A9">
      <w:pPr>
        <w:pStyle w:val="Nessunaspaziatura"/>
        <w:jc w:val="both"/>
        <w:rPr>
          <w:rFonts w:ascii="Century Gothic" w:hAnsi="Century Gothic"/>
        </w:rPr>
      </w:pPr>
    </w:p>
    <w:p w14:paraId="3FB9985C" w14:textId="496EA96F" w:rsidR="00007E98" w:rsidRDefault="00007E98" w:rsidP="005214A9">
      <w:pPr>
        <w:pStyle w:val="Nessunaspaziatura"/>
        <w:jc w:val="both"/>
        <w:rPr>
          <w:rFonts w:ascii="Century Gothic" w:hAnsi="Century Gothic"/>
        </w:rPr>
      </w:pPr>
    </w:p>
    <w:p w14:paraId="3566D121" w14:textId="4471B59B" w:rsidR="00022814" w:rsidRDefault="00022814" w:rsidP="005214A9">
      <w:pPr>
        <w:pStyle w:val="Nessunaspaziatura"/>
        <w:jc w:val="both"/>
        <w:rPr>
          <w:rFonts w:ascii="Century Gothic" w:hAnsi="Century Gothic"/>
        </w:rPr>
      </w:pPr>
    </w:p>
    <w:p w14:paraId="5950D43F" w14:textId="0CEB6608" w:rsidR="00022814" w:rsidRDefault="00022814" w:rsidP="005214A9">
      <w:pPr>
        <w:pStyle w:val="Nessunaspaziatura"/>
        <w:jc w:val="both"/>
        <w:rPr>
          <w:rFonts w:ascii="Century Gothic" w:hAnsi="Century Gothic"/>
        </w:rPr>
      </w:pPr>
    </w:p>
    <w:p w14:paraId="3DB5FF06" w14:textId="0A0552EA" w:rsidR="00022814" w:rsidRDefault="00022814" w:rsidP="005214A9">
      <w:pPr>
        <w:pStyle w:val="Nessunaspaziatura"/>
        <w:jc w:val="both"/>
        <w:rPr>
          <w:rFonts w:ascii="Century Gothic" w:hAnsi="Century Gothic"/>
        </w:rPr>
      </w:pPr>
    </w:p>
    <w:p w14:paraId="094A844C" w14:textId="7C869EF2" w:rsidR="00022814" w:rsidRDefault="00022814" w:rsidP="005214A9">
      <w:pPr>
        <w:pStyle w:val="Nessunaspaziatura"/>
        <w:jc w:val="both"/>
        <w:rPr>
          <w:rFonts w:ascii="Century Gothic" w:hAnsi="Century Gothic"/>
        </w:rPr>
      </w:pPr>
    </w:p>
    <w:p w14:paraId="538C967C" w14:textId="5375F487" w:rsidR="00001DB4" w:rsidRDefault="00001DB4" w:rsidP="005214A9">
      <w:pPr>
        <w:pStyle w:val="Nessunaspaziatura"/>
        <w:jc w:val="both"/>
        <w:rPr>
          <w:rFonts w:ascii="Century Gothic" w:hAnsi="Century Gothic"/>
        </w:rPr>
      </w:pPr>
    </w:p>
    <w:p w14:paraId="6F32C4F1" w14:textId="77777777" w:rsidR="00001DB4" w:rsidRDefault="00001DB4" w:rsidP="005214A9">
      <w:pPr>
        <w:pStyle w:val="Nessunaspaziatura"/>
        <w:jc w:val="both"/>
        <w:rPr>
          <w:rFonts w:ascii="Century Gothic" w:hAnsi="Century Gothic"/>
        </w:rPr>
      </w:pPr>
    </w:p>
    <w:p w14:paraId="51ABB71A" w14:textId="77777777" w:rsidR="00022814" w:rsidRPr="00007E98" w:rsidRDefault="00022814" w:rsidP="005214A9">
      <w:pPr>
        <w:pStyle w:val="Nessunaspaziatura"/>
        <w:jc w:val="both"/>
        <w:rPr>
          <w:rFonts w:ascii="Century Gothic" w:hAnsi="Century Gothic"/>
        </w:rPr>
      </w:pPr>
    </w:p>
    <w:p w14:paraId="4C2EF50C" w14:textId="321B8C43" w:rsidR="00007E98" w:rsidRPr="00210947" w:rsidRDefault="00007E98" w:rsidP="005214A9">
      <w:pPr>
        <w:pStyle w:val="Nessunaspaziatura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65E0ADD2" wp14:editId="4EF598D9">
            <wp:extent cx="6645910" cy="18999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E98" w:rsidRPr="00210947" w:rsidSect="00DE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DC"/>
    <w:rsid w:val="00001DB4"/>
    <w:rsid w:val="00007E98"/>
    <w:rsid w:val="00022814"/>
    <w:rsid w:val="000A1127"/>
    <w:rsid w:val="00210947"/>
    <w:rsid w:val="005214A9"/>
    <w:rsid w:val="0057525F"/>
    <w:rsid w:val="006C59B9"/>
    <w:rsid w:val="00AF0409"/>
    <w:rsid w:val="00D44B94"/>
    <w:rsid w:val="00D716FD"/>
    <w:rsid w:val="00DE31DC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B0A1"/>
  <w15:chartTrackingRefBased/>
  <w15:docId w15:val="{6842A71C-BB33-4022-A41B-6770D67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31D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DE31DC"/>
  </w:style>
  <w:style w:type="character" w:styleId="Collegamentoipertestuale">
    <w:name w:val="Hyperlink"/>
    <w:basedOn w:val="Carpredefinitoparagrafo"/>
    <w:uiPriority w:val="99"/>
    <w:unhideWhenUsed/>
    <w:rsid w:val="00007E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.prestisimone@teatrodinapoli.it" TargetMode="External"/><Relationship Id="rId4" Type="http://schemas.openxmlformats.org/officeDocument/2006/relationships/hyperlink" Target="mailto:s.marra@teatrodinap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 Marra</cp:lastModifiedBy>
  <cp:revision>2</cp:revision>
  <dcterms:created xsi:type="dcterms:W3CDTF">2021-03-24T18:05:00Z</dcterms:created>
  <dcterms:modified xsi:type="dcterms:W3CDTF">2021-03-24T18:05:00Z</dcterms:modified>
</cp:coreProperties>
</file>