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F218" w14:textId="77777777" w:rsidR="00152435" w:rsidRDefault="00152435" w:rsidP="0003637F">
      <w:pPr>
        <w:jc w:val="center"/>
        <w:rPr>
          <w:rFonts w:ascii="Century Gothic" w:hAnsi="Century Gothic" w:cs="Arial"/>
          <w:noProof/>
          <w:color w:val="000000"/>
          <w:sz w:val="32"/>
          <w:szCs w:val="32"/>
          <w:lang w:eastAsia="it-IT"/>
        </w:rPr>
      </w:pPr>
      <w:bookmarkStart w:id="0" w:name="_GoBack"/>
      <w:bookmarkEnd w:id="0"/>
      <w:r>
        <w:rPr>
          <w:rFonts w:ascii="Century Gothic" w:hAnsi="Century Gothic" w:cs="Arial"/>
          <w:noProof/>
          <w:color w:val="000000"/>
          <w:sz w:val="32"/>
          <w:szCs w:val="32"/>
          <w:lang w:eastAsia="it-IT"/>
        </w:rPr>
        <w:t>POMPEII THEATRUM MUNDI 2021</w:t>
      </w:r>
    </w:p>
    <w:p w14:paraId="69DC5510" w14:textId="77777777" w:rsidR="0003637F" w:rsidRDefault="0003637F" w:rsidP="0003637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  <w:t xml:space="preserve"> </w:t>
      </w:r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noProof/>
          <w:sz w:val="36"/>
          <w:szCs w:val="36"/>
        </w:rPr>
        <w:t xml:space="preserve">                 </w:t>
      </w:r>
    </w:p>
    <w:p w14:paraId="44B8388E" w14:textId="77777777" w:rsidR="0003637F" w:rsidRPr="00027FE9" w:rsidRDefault="0003637F" w:rsidP="0003637F">
      <w:pPr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027FE9">
        <w:rPr>
          <w:rFonts w:ascii="Century Gothic" w:hAnsi="Century Gothic"/>
          <w:color w:val="000000"/>
          <w:sz w:val="24"/>
          <w:szCs w:val="24"/>
          <w:lang w:eastAsia="it-IT"/>
        </w:rPr>
        <w:t>Teatro Grande di Pompei | 15 &gt; 17 luglio 2021</w:t>
      </w:r>
    </w:p>
    <w:p w14:paraId="6A5E6F15" w14:textId="77777777" w:rsidR="0003637F" w:rsidRPr="00027FE9" w:rsidRDefault="0003637F" w:rsidP="0003637F">
      <w:pPr>
        <w:spacing w:line="259" w:lineRule="auto"/>
        <w:jc w:val="both"/>
        <w:rPr>
          <w:rFonts w:ascii="Century Gothic" w:eastAsia="Calibri" w:hAnsi="Century Gothic"/>
          <w:b/>
          <w:bCs/>
          <w:sz w:val="24"/>
          <w:szCs w:val="24"/>
        </w:rPr>
      </w:pPr>
      <w:r w:rsidRPr="00027FE9">
        <w:rPr>
          <w:rFonts w:ascii="Century Gothic" w:eastAsia="Calibri" w:hAnsi="Century Gothic"/>
          <w:b/>
          <w:bCs/>
          <w:sz w:val="24"/>
          <w:szCs w:val="24"/>
        </w:rPr>
        <w:t>QUINTA STAGIONE</w:t>
      </w:r>
    </w:p>
    <w:p w14:paraId="43D86E1E" w14:textId="77777777" w:rsidR="0003637F" w:rsidRPr="00027FE9" w:rsidRDefault="0003637F" w:rsidP="0003637F">
      <w:pPr>
        <w:rPr>
          <w:rFonts w:ascii="Century Gothic" w:hAnsi="Century Gothic"/>
          <w:sz w:val="24"/>
          <w:szCs w:val="24"/>
        </w:rPr>
      </w:pPr>
      <w:r w:rsidRPr="00027FE9">
        <w:rPr>
          <w:rFonts w:ascii="Century Gothic" w:hAnsi="Century Gothic"/>
          <w:sz w:val="24"/>
          <w:szCs w:val="24"/>
        </w:rPr>
        <w:t xml:space="preserve">di </w:t>
      </w:r>
      <w:r w:rsidRPr="00027FE9">
        <w:rPr>
          <w:rFonts w:ascii="Century Gothic" w:hAnsi="Century Gothic"/>
          <w:b/>
          <w:bCs/>
          <w:sz w:val="24"/>
          <w:szCs w:val="24"/>
        </w:rPr>
        <w:t>Franco Marcoaldi</w:t>
      </w:r>
      <w:r w:rsidRPr="00027FE9">
        <w:rPr>
          <w:rFonts w:ascii="Century Gothic" w:hAnsi="Century Gothic"/>
          <w:sz w:val="24"/>
          <w:szCs w:val="24"/>
        </w:rPr>
        <w:br/>
        <w:t xml:space="preserve">diretto e interpretato da </w:t>
      </w:r>
      <w:r w:rsidRPr="00027FE9">
        <w:rPr>
          <w:rFonts w:ascii="Century Gothic" w:hAnsi="Century Gothic"/>
          <w:b/>
          <w:bCs/>
          <w:sz w:val="24"/>
          <w:szCs w:val="24"/>
        </w:rPr>
        <w:t>Marco Baliani</w:t>
      </w:r>
      <w:r w:rsidRPr="00027FE9">
        <w:rPr>
          <w:rFonts w:ascii="Century Gothic" w:hAnsi="Century Gothic"/>
          <w:sz w:val="24"/>
          <w:szCs w:val="24"/>
        </w:rPr>
        <w:br/>
        <w:t xml:space="preserve">scene </w:t>
      </w:r>
      <w:r w:rsidRPr="00027FE9">
        <w:rPr>
          <w:rFonts w:ascii="Century Gothic" w:hAnsi="Century Gothic"/>
          <w:b/>
          <w:bCs/>
          <w:sz w:val="24"/>
          <w:szCs w:val="24"/>
        </w:rPr>
        <w:t>Mimmo Paladino</w:t>
      </w:r>
      <w:r w:rsidRPr="00027FE9">
        <w:rPr>
          <w:rFonts w:ascii="Century Gothic" w:hAnsi="Century Gothic"/>
          <w:sz w:val="24"/>
          <w:szCs w:val="24"/>
        </w:rPr>
        <w:br/>
        <w:t xml:space="preserve">sound designer </w:t>
      </w:r>
      <w:r w:rsidRPr="00027FE9">
        <w:rPr>
          <w:rFonts w:ascii="Century Gothic" w:hAnsi="Century Gothic"/>
          <w:b/>
          <w:bCs/>
          <w:sz w:val="24"/>
          <w:szCs w:val="24"/>
        </w:rPr>
        <w:t>Mirto Baliani</w:t>
      </w:r>
      <w:r w:rsidRPr="00027FE9">
        <w:rPr>
          <w:rFonts w:ascii="Century Gothic" w:hAnsi="Century Gothic"/>
          <w:sz w:val="24"/>
          <w:szCs w:val="24"/>
        </w:rPr>
        <w:br/>
        <w:t xml:space="preserve">disegno luci </w:t>
      </w:r>
      <w:r w:rsidRPr="00027FE9">
        <w:rPr>
          <w:rFonts w:ascii="Century Gothic" w:hAnsi="Century Gothic"/>
          <w:b/>
          <w:bCs/>
          <w:sz w:val="24"/>
          <w:szCs w:val="24"/>
        </w:rPr>
        <w:t>Cesare Accetta</w:t>
      </w:r>
      <w:r w:rsidRPr="00027FE9">
        <w:rPr>
          <w:rFonts w:ascii="Century Gothic" w:hAnsi="Century Gothic"/>
          <w:sz w:val="24"/>
          <w:szCs w:val="24"/>
        </w:rPr>
        <w:br/>
        <w:t xml:space="preserve">produzione </w:t>
      </w:r>
      <w:r w:rsidRPr="00027FE9">
        <w:rPr>
          <w:rFonts w:ascii="Century Gothic" w:hAnsi="Century Gothic"/>
          <w:b/>
          <w:bCs/>
          <w:sz w:val="24"/>
          <w:szCs w:val="24"/>
        </w:rPr>
        <w:t>Teatro di Napoli – Teatro Nazionale</w:t>
      </w:r>
    </w:p>
    <w:p w14:paraId="6105478B" w14:textId="77777777" w:rsidR="0003637F" w:rsidRPr="00027FE9" w:rsidRDefault="0003637F" w:rsidP="0003637F">
      <w:pPr>
        <w:rPr>
          <w:rFonts w:ascii="Century Gothic" w:hAnsi="Century Gothic"/>
          <w:sz w:val="24"/>
          <w:szCs w:val="24"/>
        </w:rPr>
      </w:pPr>
    </w:p>
    <w:p w14:paraId="229686C0" w14:textId="77777777" w:rsidR="0003637F" w:rsidRPr="00027FE9" w:rsidRDefault="0003637F" w:rsidP="0003637F">
      <w:pPr>
        <w:jc w:val="both"/>
        <w:rPr>
          <w:rFonts w:ascii="Century Gothic" w:hAnsi="Century Gothic"/>
          <w:sz w:val="24"/>
          <w:szCs w:val="24"/>
        </w:rPr>
      </w:pPr>
      <w:r w:rsidRPr="00027FE9">
        <w:rPr>
          <w:rFonts w:ascii="Century Gothic" w:hAnsi="Century Gothic"/>
          <w:sz w:val="24"/>
          <w:szCs w:val="24"/>
        </w:rPr>
        <w:t xml:space="preserve">Portare la poesia in teatro è, da sempre, impresa ardua. È come se il linguaggio poetico, sopra un palco, si trovasse compresso, costretto, non così libero di volare e di espandersi come i suoi versi vorrebbero. Dentro un poema c’è solo la voce del poeta, che l’ha abitata e continua a starci incastrato, connesso a quelle parole magari pensate e scritte tanto tempo prima ma che ancora lo incatenano. Lì lui vive e parla. Dopo queste premesse che senso ha allora che sia io a dare voce alla </w:t>
      </w:r>
      <w:r w:rsidRPr="00027FE9">
        <w:rPr>
          <w:rFonts w:ascii="Century Gothic" w:hAnsi="Century Gothic"/>
          <w:i/>
          <w:sz w:val="24"/>
          <w:szCs w:val="24"/>
        </w:rPr>
        <w:t>Quinta Stagione</w:t>
      </w:r>
      <w:r w:rsidRPr="00027FE9">
        <w:rPr>
          <w:rFonts w:ascii="Century Gothic" w:hAnsi="Century Gothic"/>
          <w:sz w:val="24"/>
          <w:szCs w:val="24"/>
        </w:rPr>
        <w:t xml:space="preserve"> di Franco Marcoaldi? Io, uno straniero rispetto al poema.</w:t>
      </w:r>
    </w:p>
    <w:p w14:paraId="03BC32C5" w14:textId="77777777" w:rsidR="0003637F" w:rsidRPr="00027FE9" w:rsidRDefault="0003637F" w:rsidP="0003637F">
      <w:pPr>
        <w:jc w:val="both"/>
        <w:rPr>
          <w:rFonts w:ascii="Century Gothic" w:hAnsi="Century Gothic"/>
          <w:sz w:val="24"/>
          <w:szCs w:val="24"/>
        </w:rPr>
      </w:pPr>
      <w:r w:rsidRPr="00027FE9">
        <w:rPr>
          <w:rFonts w:ascii="Century Gothic" w:hAnsi="Century Gothic"/>
          <w:sz w:val="24"/>
          <w:szCs w:val="24"/>
        </w:rPr>
        <w:t xml:space="preserve">Ma il poeta ha chiamato la sua opera “monologo drammatico”, due termini che appartengono di diritto alla storia del teatro. Dunque la visione del poema è legata alla scena, o potrebbe esserlo. </w:t>
      </w:r>
    </w:p>
    <w:p w14:paraId="65F459D3" w14:textId="77777777" w:rsidR="0003637F" w:rsidRPr="00027FE9" w:rsidRDefault="0003637F" w:rsidP="0003637F">
      <w:pPr>
        <w:jc w:val="both"/>
        <w:rPr>
          <w:rFonts w:ascii="Century Gothic" w:hAnsi="Century Gothic"/>
          <w:sz w:val="24"/>
          <w:szCs w:val="24"/>
        </w:rPr>
      </w:pPr>
      <w:r w:rsidRPr="00027FE9">
        <w:rPr>
          <w:rFonts w:ascii="Century Gothic" w:hAnsi="Century Gothic"/>
          <w:sz w:val="24"/>
          <w:szCs w:val="24"/>
        </w:rPr>
        <w:t>È quel “potrebbe” l’unico spazio di esplorazione che mi è consentito e che mi accingerò con timore ed entusiasmo a percorrere. Un evento “drammatico” necessita di azioni in contrasto. Nella</w:t>
      </w:r>
      <w:r w:rsidRPr="00027FE9">
        <w:rPr>
          <w:rFonts w:ascii="Century Gothic" w:hAnsi="Century Gothic"/>
          <w:i/>
          <w:sz w:val="24"/>
          <w:szCs w:val="24"/>
        </w:rPr>
        <w:t xml:space="preserve"> Quinta Stagione </w:t>
      </w:r>
      <w:r w:rsidRPr="00027FE9">
        <w:rPr>
          <w:rFonts w:ascii="Century Gothic" w:hAnsi="Century Gothic"/>
          <w:sz w:val="24"/>
          <w:szCs w:val="24"/>
        </w:rPr>
        <w:t xml:space="preserve">intuisco che queste “azioni” possano essere le molteplici voci che abitano il poema, le vorrei incontrare, per contrastarle o farmi permeare, forse anche quella del poeta, voci sperse in un paesaggio a tratti così remoto da trovarsi dietro l’angolo di casa. È un poema itinerante, da nomadi, mi ci riconosco fin dalle prime parole, come fossi un viandante che ne è stato catturato. Ma avrò bisogno nel pellegrinaggio di un paesaggio sonoro di complicità, a cui penserà mio figlio Mirto, sono certo che insieme troveremo la “musica” giusta di sonorità e voci. Per il paesaggio scenico mi affiderò alla misura artistica di Mimmo Paladino, alle sue materiche presenze, con cui interagire e da cui farmi guidare. Sono dunque in buona compagnia, non mi resta che accingermi ai preparativi per la partenza. </w:t>
      </w:r>
    </w:p>
    <w:p w14:paraId="6A26DE93" w14:textId="77777777" w:rsidR="0003637F" w:rsidRPr="00152435" w:rsidRDefault="0003637F" w:rsidP="0003637F">
      <w:pPr>
        <w:jc w:val="right"/>
        <w:rPr>
          <w:rFonts w:ascii="Century Gothic" w:hAnsi="Century Gothic"/>
          <w:sz w:val="16"/>
          <w:szCs w:val="16"/>
        </w:rPr>
      </w:pPr>
    </w:p>
    <w:p w14:paraId="70358EF5" w14:textId="77777777" w:rsidR="0003637F" w:rsidRPr="00152435" w:rsidRDefault="0003637F" w:rsidP="00152435">
      <w:pPr>
        <w:rPr>
          <w:rFonts w:ascii="Century Gothic" w:hAnsi="Century Gothic"/>
          <w:b/>
          <w:sz w:val="24"/>
          <w:szCs w:val="24"/>
        </w:rPr>
      </w:pPr>
      <w:r w:rsidRPr="00152435">
        <w:rPr>
          <w:rFonts w:ascii="Century Gothic" w:hAnsi="Century Gothic"/>
          <w:b/>
          <w:sz w:val="24"/>
          <w:szCs w:val="24"/>
        </w:rPr>
        <w:t>Marco Baliani</w:t>
      </w:r>
    </w:p>
    <w:p w14:paraId="4A8A0A7E" w14:textId="77777777" w:rsidR="0046716C" w:rsidRPr="00027FE9" w:rsidRDefault="0046716C" w:rsidP="0003637F">
      <w:pPr>
        <w:rPr>
          <w:rFonts w:ascii="Century Gothic" w:hAnsi="Century Gothic"/>
          <w:sz w:val="24"/>
          <w:szCs w:val="24"/>
        </w:rPr>
      </w:pPr>
    </w:p>
    <w:p w14:paraId="704B1D5D" w14:textId="77777777" w:rsidR="0003637F" w:rsidRPr="00027FE9" w:rsidRDefault="0003637F" w:rsidP="0003637F">
      <w:pPr>
        <w:rPr>
          <w:sz w:val="24"/>
          <w:szCs w:val="24"/>
        </w:rPr>
      </w:pPr>
    </w:p>
    <w:p w14:paraId="0CB27492" w14:textId="15F01D36" w:rsidR="00D521C6" w:rsidRDefault="0046716C">
      <w:r>
        <w:rPr>
          <w:noProof/>
        </w:rPr>
        <w:drawing>
          <wp:inline distT="0" distB="0" distL="0" distR="0" wp14:anchorId="379D53F2" wp14:editId="1659EF8F">
            <wp:extent cx="6120130" cy="17494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1C6" w:rsidSect="00036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F"/>
    <w:rsid w:val="0003637F"/>
    <w:rsid w:val="00152435"/>
    <w:rsid w:val="001F67B1"/>
    <w:rsid w:val="002A081B"/>
    <w:rsid w:val="0046716C"/>
    <w:rsid w:val="00D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ECF8"/>
  <w15:chartTrackingRefBased/>
  <w15:docId w15:val="{57544D59-9AC0-42A8-AE99-51BA626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637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Sergio Marra</cp:lastModifiedBy>
  <cp:revision>2</cp:revision>
  <dcterms:created xsi:type="dcterms:W3CDTF">2021-03-24T14:22:00Z</dcterms:created>
  <dcterms:modified xsi:type="dcterms:W3CDTF">2021-03-24T14:22:00Z</dcterms:modified>
</cp:coreProperties>
</file>