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831" w:rsidRDefault="00971831" w:rsidP="00971831">
      <w:pPr>
        <w:pStyle w:val="NormaleWeb"/>
        <w:spacing w:before="0" w:beforeAutospacing="0" w:after="0" w:afterAutospacing="0"/>
        <w:jc w:val="center"/>
        <w:rPr>
          <w:rFonts w:asciiTheme="majorHAnsi" w:hAnsiTheme="majorHAnsi" w:cstheme="majorHAnsi"/>
          <w:b/>
          <w:bCs/>
        </w:rPr>
      </w:pPr>
      <w:r>
        <w:rPr>
          <w:rFonts w:ascii="Century Gothic" w:hAnsi="Century Gothic"/>
          <w:noProof/>
        </w:rPr>
        <w:drawing>
          <wp:inline distT="0" distB="0" distL="0" distR="0" wp14:anchorId="2A012CF8" wp14:editId="0A26EC15">
            <wp:extent cx="1095375" cy="1019175"/>
            <wp:effectExtent l="0" t="0" r="9525" b="9525"/>
            <wp:docPr id="2" name="Immagine 2" descr="cid:image001.jpg@01D50A52.BA3AA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0A52.BA3AA82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95375" cy="1019175"/>
                    </a:xfrm>
                    <a:prstGeom prst="rect">
                      <a:avLst/>
                    </a:prstGeom>
                    <a:noFill/>
                    <a:ln>
                      <a:noFill/>
                    </a:ln>
                  </pic:spPr>
                </pic:pic>
              </a:graphicData>
            </a:graphic>
          </wp:inline>
        </w:drawing>
      </w:r>
    </w:p>
    <w:p w:rsidR="00971831" w:rsidRPr="0037401A" w:rsidRDefault="00971831" w:rsidP="00971831">
      <w:pPr>
        <w:pStyle w:val="NormaleWeb"/>
        <w:spacing w:before="0" w:beforeAutospacing="0" w:after="0" w:afterAutospacing="0"/>
        <w:rPr>
          <w:rFonts w:ascii="Century Gothic" w:hAnsi="Century Gothic" w:cstheme="majorHAnsi"/>
          <w:bCs/>
          <w:sz w:val="20"/>
          <w:szCs w:val="20"/>
        </w:rPr>
      </w:pPr>
    </w:p>
    <w:p w:rsidR="00971831" w:rsidRPr="00636B6F" w:rsidRDefault="00971831" w:rsidP="00971831">
      <w:pPr>
        <w:pStyle w:val="NormaleWeb"/>
        <w:spacing w:before="0" w:beforeAutospacing="0" w:after="0" w:afterAutospacing="0"/>
        <w:rPr>
          <w:rFonts w:ascii="Century Gothic" w:hAnsi="Century Gothic" w:cstheme="majorHAnsi"/>
          <w:bCs/>
          <w:sz w:val="28"/>
          <w:szCs w:val="28"/>
        </w:rPr>
      </w:pPr>
      <w:r>
        <w:rPr>
          <w:rFonts w:ascii="Century Gothic" w:hAnsi="Century Gothic" w:cstheme="majorHAnsi"/>
          <w:bCs/>
          <w:sz w:val="28"/>
          <w:szCs w:val="28"/>
        </w:rPr>
        <w:t>POMPEII THEATRUM MUNDI 2019</w:t>
      </w:r>
    </w:p>
    <w:p w:rsidR="00971831" w:rsidRDefault="00971831" w:rsidP="00971831">
      <w:pPr>
        <w:pStyle w:val="NormaleWeb"/>
        <w:spacing w:before="0" w:beforeAutospacing="0" w:after="0" w:afterAutospacing="0"/>
        <w:rPr>
          <w:rFonts w:ascii="Century Gothic" w:hAnsi="Century Gothic" w:cstheme="majorHAnsi"/>
          <w:bCs/>
          <w:sz w:val="28"/>
          <w:szCs w:val="28"/>
        </w:rPr>
      </w:pPr>
      <w:r>
        <w:rPr>
          <w:rFonts w:ascii="Century Gothic" w:hAnsi="Century Gothic" w:cstheme="majorHAnsi"/>
          <w:bCs/>
          <w:sz w:val="28"/>
          <w:szCs w:val="28"/>
        </w:rPr>
        <w:t>Teatro Grande di Pompei</w:t>
      </w:r>
    </w:p>
    <w:p w:rsidR="00971831" w:rsidRDefault="00971831" w:rsidP="00636B6F">
      <w:pPr>
        <w:pStyle w:val="NormaleWeb"/>
        <w:spacing w:before="0" w:beforeAutospacing="0" w:after="0" w:afterAutospacing="0"/>
        <w:rPr>
          <w:rFonts w:ascii="Century Gothic" w:hAnsi="Century Gothic" w:cstheme="majorHAnsi"/>
          <w:bCs/>
          <w:sz w:val="28"/>
          <w:szCs w:val="28"/>
        </w:rPr>
      </w:pPr>
      <w:r>
        <w:rPr>
          <w:rFonts w:ascii="Century Gothic" w:hAnsi="Century Gothic" w:cstheme="majorHAnsi"/>
          <w:bCs/>
          <w:sz w:val="28"/>
          <w:szCs w:val="28"/>
        </w:rPr>
        <w:t>20, 21 e 22 giugno | ore 2100</w:t>
      </w:r>
    </w:p>
    <w:p w:rsidR="00636B6F" w:rsidRPr="0037401A" w:rsidRDefault="00636B6F" w:rsidP="00636B6F">
      <w:pPr>
        <w:pStyle w:val="NormaleWeb"/>
        <w:spacing w:before="0" w:beforeAutospacing="0" w:after="0" w:afterAutospacing="0"/>
        <w:rPr>
          <w:rFonts w:ascii="Century Gothic" w:hAnsi="Century Gothic" w:cstheme="majorHAnsi"/>
          <w:bCs/>
          <w:sz w:val="16"/>
          <w:szCs w:val="16"/>
        </w:rPr>
      </w:pPr>
    </w:p>
    <w:p w:rsidR="00F513BE" w:rsidRPr="00636B6F" w:rsidRDefault="00F513BE" w:rsidP="00F513BE">
      <w:pPr>
        <w:pStyle w:val="Testonormale"/>
        <w:rPr>
          <w:rFonts w:ascii="Century Gothic" w:hAnsi="Century Gothic" w:cstheme="majorHAnsi"/>
          <w:b/>
          <w:sz w:val="28"/>
          <w:szCs w:val="28"/>
        </w:rPr>
      </w:pPr>
      <w:r w:rsidRPr="00636B6F">
        <w:rPr>
          <w:rFonts w:ascii="Century Gothic" w:hAnsi="Century Gothic" w:cstheme="majorHAnsi"/>
          <w:b/>
          <w:sz w:val="28"/>
          <w:szCs w:val="28"/>
        </w:rPr>
        <w:t>LA TEMPESTA</w:t>
      </w:r>
    </w:p>
    <w:p w:rsidR="00F513BE" w:rsidRPr="00971831" w:rsidRDefault="00F513BE" w:rsidP="00F513BE">
      <w:pPr>
        <w:pStyle w:val="Testonormale"/>
        <w:rPr>
          <w:rFonts w:ascii="Century Gothic" w:hAnsi="Century Gothic" w:cstheme="majorHAnsi"/>
          <w:sz w:val="8"/>
          <w:szCs w:val="8"/>
        </w:rPr>
      </w:pPr>
      <w:proofErr w:type="gramStart"/>
      <w:r w:rsidRPr="00971831">
        <w:rPr>
          <w:rFonts w:ascii="Century Gothic" w:hAnsi="Century Gothic" w:cstheme="majorHAnsi"/>
          <w:szCs w:val="24"/>
        </w:rPr>
        <w:t>di</w:t>
      </w:r>
      <w:proofErr w:type="gramEnd"/>
      <w:r w:rsidRPr="00971831">
        <w:rPr>
          <w:rFonts w:ascii="Century Gothic" w:hAnsi="Century Gothic" w:cstheme="majorHAnsi"/>
          <w:szCs w:val="24"/>
        </w:rPr>
        <w:t xml:space="preserve"> William Shakespeare</w:t>
      </w:r>
      <w:r w:rsidRPr="00971831">
        <w:rPr>
          <w:rFonts w:ascii="Century Gothic" w:hAnsi="Century Gothic" w:cstheme="majorHAnsi"/>
          <w:szCs w:val="24"/>
        </w:rPr>
        <w:br/>
        <w:t xml:space="preserve">traduzione </w:t>
      </w:r>
      <w:r w:rsidRPr="00971831">
        <w:rPr>
          <w:rFonts w:ascii="Century Gothic" w:hAnsi="Century Gothic" w:cstheme="majorHAnsi"/>
          <w:b/>
          <w:szCs w:val="24"/>
        </w:rPr>
        <w:t>Gianni</w:t>
      </w:r>
      <w:r w:rsidRPr="00971831">
        <w:rPr>
          <w:rFonts w:ascii="Century Gothic" w:hAnsi="Century Gothic" w:cstheme="majorHAnsi"/>
          <w:szCs w:val="24"/>
        </w:rPr>
        <w:t xml:space="preserve"> </w:t>
      </w:r>
      <w:proofErr w:type="spellStart"/>
      <w:r w:rsidRPr="00971831">
        <w:rPr>
          <w:rFonts w:ascii="Century Gothic" w:hAnsi="Century Gothic" w:cstheme="majorHAnsi"/>
          <w:b/>
          <w:szCs w:val="24"/>
        </w:rPr>
        <w:t>Garrera</w:t>
      </w:r>
      <w:proofErr w:type="spellEnd"/>
    </w:p>
    <w:p w:rsidR="00F513BE" w:rsidRPr="00971831" w:rsidRDefault="00F513BE" w:rsidP="00F513BE">
      <w:pPr>
        <w:pStyle w:val="Testonormale"/>
        <w:rPr>
          <w:rFonts w:ascii="Century Gothic" w:hAnsi="Century Gothic" w:cstheme="majorHAnsi"/>
          <w:szCs w:val="24"/>
        </w:rPr>
      </w:pPr>
      <w:proofErr w:type="gramStart"/>
      <w:r w:rsidRPr="00971831">
        <w:rPr>
          <w:rFonts w:ascii="Century Gothic" w:hAnsi="Century Gothic" w:cstheme="majorHAnsi"/>
          <w:szCs w:val="24"/>
        </w:rPr>
        <w:t>adattamento</w:t>
      </w:r>
      <w:proofErr w:type="gramEnd"/>
      <w:r w:rsidRPr="00971831">
        <w:rPr>
          <w:rFonts w:ascii="Century Gothic" w:hAnsi="Century Gothic" w:cstheme="majorHAnsi"/>
          <w:szCs w:val="24"/>
        </w:rPr>
        <w:t xml:space="preserve"> e regia </w:t>
      </w:r>
      <w:r w:rsidRPr="00971831">
        <w:rPr>
          <w:rFonts w:ascii="Century Gothic" w:hAnsi="Century Gothic" w:cstheme="majorHAnsi"/>
          <w:b/>
          <w:szCs w:val="24"/>
        </w:rPr>
        <w:t>Luca De Fusco</w:t>
      </w:r>
    </w:p>
    <w:p w:rsidR="00F513BE" w:rsidRPr="00971831" w:rsidRDefault="00F513BE" w:rsidP="00F513BE">
      <w:pPr>
        <w:pStyle w:val="Testonormale"/>
        <w:rPr>
          <w:rFonts w:ascii="Century Gothic" w:hAnsi="Century Gothic" w:cstheme="majorHAnsi"/>
          <w:sz w:val="8"/>
          <w:szCs w:val="8"/>
        </w:rPr>
      </w:pPr>
    </w:p>
    <w:p w:rsidR="0052230D" w:rsidRDefault="00F513BE" w:rsidP="00F513BE">
      <w:pPr>
        <w:pStyle w:val="Testonormale"/>
        <w:rPr>
          <w:rFonts w:ascii="Century Gothic" w:hAnsi="Century Gothic" w:cstheme="majorHAnsi"/>
          <w:szCs w:val="24"/>
        </w:rPr>
      </w:pPr>
      <w:proofErr w:type="gramStart"/>
      <w:r w:rsidRPr="00971831">
        <w:rPr>
          <w:rFonts w:ascii="Century Gothic" w:hAnsi="Century Gothic" w:cstheme="majorHAnsi"/>
          <w:szCs w:val="24"/>
        </w:rPr>
        <w:t>con</w:t>
      </w:r>
      <w:proofErr w:type="gramEnd"/>
      <w:r w:rsidR="00971831">
        <w:rPr>
          <w:rFonts w:ascii="Century Gothic" w:hAnsi="Century Gothic" w:cstheme="majorHAnsi"/>
          <w:szCs w:val="24"/>
        </w:rPr>
        <w:t xml:space="preserve"> </w:t>
      </w:r>
      <w:r w:rsidRPr="00971831">
        <w:rPr>
          <w:rFonts w:ascii="Century Gothic" w:eastAsia="Times New Roman" w:hAnsi="Century Gothic" w:cstheme="majorHAnsi"/>
          <w:b/>
          <w:bCs/>
          <w:szCs w:val="24"/>
          <w:lang w:eastAsia="it-IT"/>
        </w:rPr>
        <w:t>Eros Pagni</w:t>
      </w:r>
      <w:r w:rsidRPr="00971831">
        <w:rPr>
          <w:rFonts w:ascii="Century Gothic" w:eastAsia="Times New Roman" w:hAnsi="Century Gothic" w:cstheme="majorHAnsi"/>
          <w:i/>
          <w:iCs/>
          <w:szCs w:val="24"/>
          <w:lang w:eastAsia="it-IT"/>
        </w:rPr>
        <w:t xml:space="preserve"> </w:t>
      </w:r>
      <w:r w:rsidRPr="00971831">
        <w:rPr>
          <w:rFonts w:ascii="Century Gothic" w:eastAsia="Times New Roman" w:hAnsi="Century Gothic" w:cstheme="majorHAnsi"/>
          <w:iCs/>
          <w:szCs w:val="24"/>
          <w:lang w:eastAsia="it-IT"/>
        </w:rPr>
        <w:t>(Prospero)</w:t>
      </w:r>
      <w:r w:rsidR="00971831">
        <w:rPr>
          <w:rFonts w:ascii="Century Gothic" w:eastAsia="Times New Roman" w:hAnsi="Century Gothic" w:cstheme="majorHAnsi"/>
          <w:iCs/>
          <w:szCs w:val="24"/>
          <w:lang w:eastAsia="it-IT"/>
        </w:rPr>
        <w:t xml:space="preserve">, </w:t>
      </w:r>
      <w:r w:rsidRPr="00971831">
        <w:rPr>
          <w:rFonts w:ascii="Century Gothic" w:eastAsia="Times New Roman" w:hAnsi="Century Gothic" w:cstheme="majorHAnsi"/>
          <w:b/>
          <w:bCs/>
          <w:szCs w:val="24"/>
          <w:lang w:eastAsia="it-IT"/>
        </w:rPr>
        <w:t>Gaia Aprea</w:t>
      </w:r>
      <w:r w:rsidRPr="00971831">
        <w:rPr>
          <w:rFonts w:ascii="Century Gothic" w:eastAsia="Times New Roman" w:hAnsi="Century Gothic" w:cstheme="majorHAnsi"/>
          <w:i/>
          <w:iCs/>
          <w:szCs w:val="24"/>
          <w:lang w:eastAsia="it-IT"/>
        </w:rPr>
        <w:t xml:space="preserve"> </w:t>
      </w:r>
      <w:r w:rsidR="0052230D">
        <w:rPr>
          <w:rFonts w:ascii="Century Gothic" w:eastAsia="Times New Roman" w:hAnsi="Century Gothic" w:cstheme="majorHAnsi"/>
          <w:iCs/>
          <w:szCs w:val="24"/>
          <w:lang w:eastAsia="it-IT"/>
        </w:rPr>
        <w:t>(</w:t>
      </w:r>
      <w:proofErr w:type="spellStart"/>
      <w:r w:rsidRPr="00971831">
        <w:rPr>
          <w:rFonts w:ascii="Century Gothic" w:eastAsia="Times New Roman" w:hAnsi="Century Gothic" w:cstheme="majorHAnsi"/>
          <w:iCs/>
          <w:szCs w:val="24"/>
          <w:lang w:eastAsia="it-IT"/>
        </w:rPr>
        <w:t>Calibano</w:t>
      </w:r>
      <w:proofErr w:type="spellEnd"/>
      <w:r w:rsidR="0052230D">
        <w:rPr>
          <w:rFonts w:ascii="Century Gothic" w:eastAsia="Times New Roman" w:hAnsi="Century Gothic" w:cstheme="majorHAnsi"/>
          <w:iCs/>
          <w:szCs w:val="24"/>
          <w:lang w:eastAsia="it-IT"/>
        </w:rPr>
        <w:t>, Ariel</w:t>
      </w:r>
      <w:r w:rsidRPr="00971831">
        <w:rPr>
          <w:rFonts w:ascii="Century Gothic" w:eastAsia="Times New Roman" w:hAnsi="Century Gothic" w:cstheme="majorHAnsi"/>
          <w:iCs/>
          <w:szCs w:val="24"/>
          <w:lang w:eastAsia="it-IT"/>
        </w:rPr>
        <w:t>)</w:t>
      </w:r>
    </w:p>
    <w:p w:rsidR="0052230D" w:rsidRDefault="0052230D" w:rsidP="0052230D">
      <w:pPr>
        <w:pStyle w:val="Testonormale"/>
        <w:rPr>
          <w:rFonts w:ascii="Century Gothic" w:eastAsia="Times New Roman" w:hAnsi="Century Gothic" w:cstheme="majorHAnsi"/>
          <w:iCs/>
          <w:szCs w:val="24"/>
          <w:lang w:eastAsia="it-IT"/>
        </w:rPr>
      </w:pPr>
      <w:r w:rsidRPr="00971831">
        <w:rPr>
          <w:rFonts w:ascii="Century Gothic" w:eastAsia="Times New Roman" w:hAnsi="Century Gothic" w:cstheme="majorHAnsi"/>
          <w:b/>
          <w:bCs/>
          <w:szCs w:val="24"/>
          <w:lang w:eastAsia="it-IT"/>
        </w:rPr>
        <w:t>Alessandro Balletta</w:t>
      </w:r>
      <w:r w:rsidRPr="00971831">
        <w:rPr>
          <w:rFonts w:ascii="Century Gothic" w:eastAsia="Times New Roman" w:hAnsi="Century Gothic" w:cstheme="majorHAnsi"/>
          <w:i/>
          <w:iCs/>
          <w:szCs w:val="24"/>
          <w:lang w:eastAsia="it-IT"/>
        </w:rPr>
        <w:t xml:space="preserve"> </w:t>
      </w:r>
      <w:r>
        <w:rPr>
          <w:rFonts w:ascii="Century Gothic" w:eastAsia="Times New Roman" w:hAnsi="Century Gothic" w:cstheme="majorHAnsi"/>
          <w:iCs/>
          <w:szCs w:val="24"/>
          <w:lang w:eastAsia="it-IT"/>
        </w:rPr>
        <w:t xml:space="preserve">(Francisco), </w:t>
      </w:r>
      <w:r w:rsidRPr="00971831">
        <w:rPr>
          <w:rFonts w:ascii="Century Gothic" w:eastAsia="Times New Roman" w:hAnsi="Century Gothic" w:cstheme="majorHAnsi"/>
          <w:b/>
          <w:bCs/>
          <w:szCs w:val="24"/>
          <w:lang w:eastAsia="it-IT"/>
        </w:rPr>
        <w:t xml:space="preserve">Silvia </w:t>
      </w:r>
      <w:proofErr w:type="spellStart"/>
      <w:r w:rsidRPr="00971831">
        <w:rPr>
          <w:rFonts w:ascii="Century Gothic" w:eastAsia="Times New Roman" w:hAnsi="Century Gothic" w:cstheme="majorHAnsi"/>
          <w:b/>
          <w:bCs/>
          <w:szCs w:val="24"/>
          <w:lang w:eastAsia="it-IT"/>
        </w:rPr>
        <w:t>Biancalana</w:t>
      </w:r>
      <w:proofErr w:type="spellEnd"/>
      <w:r w:rsidRPr="00971831">
        <w:rPr>
          <w:rFonts w:ascii="Century Gothic" w:eastAsia="Times New Roman" w:hAnsi="Century Gothic" w:cstheme="majorHAnsi"/>
          <w:i/>
          <w:iCs/>
          <w:szCs w:val="24"/>
          <w:lang w:eastAsia="it-IT"/>
        </w:rPr>
        <w:t xml:space="preserve"> </w:t>
      </w:r>
      <w:r w:rsidRPr="00971831">
        <w:rPr>
          <w:rFonts w:ascii="Century Gothic" w:eastAsia="Times New Roman" w:hAnsi="Century Gothic" w:cstheme="majorHAnsi"/>
          <w:iCs/>
          <w:szCs w:val="24"/>
          <w:lang w:eastAsia="it-IT"/>
        </w:rPr>
        <w:t>(Miranda)</w:t>
      </w:r>
      <w:r>
        <w:rPr>
          <w:rFonts w:ascii="Century Gothic" w:eastAsia="Times New Roman" w:hAnsi="Century Gothic" w:cstheme="majorHAnsi"/>
          <w:b/>
          <w:bCs/>
          <w:szCs w:val="24"/>
          <w:lang w:eastAsia="it-IT"/>
        </w:rPr>
        <w:t xml:space="preserve">, </w:t>
      </w:r>
      <w:r w:rsidRPr="00971831">
        <w:rPr>
          <w:rFonts w:ascii="Century Gothic" w:eastAsia="Times New Roman" w:hAnsi="Century Gothic" w:cstheme="majorHAnsi"/>
          <w:b/>
          <w:bCs/>
          <w:szCs w:val="24"/>
          <w:lang w:eastAsia="it-IT"/>
        </w:rPr>
        <w:t>Paolo Cresta</w:t>
      </w:r>
      <w:r w:rsidRPr="00971831">
        <w:rPr>
          <w:rFonts w:ascii="Century Gothic" w:eastAsia="Times New Roman" w:hAnsi="Century Gothic" w:cstheme="majorHAnsi"/>
          <w:i/>
          <w:iCs/>
          <w:szCs w:val="24"/>
          <w:lang w:eastAsia="it-IT"/>
        </w:rPr>
        <w:t xml:space="preserve"> </w:t>
      </w:r>
      <w:r>
        <w:rPr>
          <w:rFonts w:ascii="Century Gothic" w:eastAsia="Times New Roman" w:hAnsi="Century Gothic" w:cstheme="majorHAnsi"/>
          <w:iCs/>
          <w:szCs w:val="24"/>
          <w:lang w:eastAsia="it-IT"/>
        </w:rPr>
        <w:t>(Sebastiano</w:t>
      </w:r>
      <w:r w:rsidRPr="00971831">
        <w:rPr>
          <w:rFonts w:ascii="Century Gothic" w:eastAsia="Times New Roman" w:hAnsi="Century Gothic" w:cstheme="majorHAnsi"/>
          <w:iCs/>
          <w:szCs w:val="24"/>
          <w:lang w:eastAsia="it-IT"/>
        </w:rPr>
        <w:t>)</w:t>
      </w:r>
    </w:p>
    <w:p w:rsidR="0052230D" w:rsidRPr="00971831" w:rsidRDefault="0052230D" w:rsidP="0052230D">
      <w:pPr>
        <w:pStyle w:val="Testonormale"/>
        <w:rPr>
          <w:rFonts w:ascii="Century Gothic" w:hAnsi="Century Gothic" w:cstheme="majorHAnsi"/>
          <w:szCs w:val="24"/>
        </w:rPr>
      </w:pPr>
      <w:r w:rsidRPr="00971831">
        <w:rPr>
          <w:rFonts w:ascii="Century Gothic" w:eastAsia="Times New Roman" w:hAnsi="Century Gothic" w:cstheme="majorHAnsi"/>
          <w:b/>
          <w:bCs/>
          <w:szCs w:val="24"/>
          <w:lang w:eastAsia="it-IT"/>
        </w:rPr>
        <w:t>Gennaro Di Biase</w:t>
      </w:r>
      <w:r w:rsidRPr="00971831">
        <w:rPr>
          <w:rFonts w:ascii="Century Gothic" w:eastAsia="Times New Roman" w:hAnsi="Century Gothic" w:cstheme="majorHAnsi"/>
          <w:i/>
          <w:iCs/>
          <w:szCs w:val="24"/>
          <w:lang w:eastAsia="it-IT"/>
        </w:rPr>
        <w:t xml:space="preserve"> </w:t>
      </w:r>
      <w:r w:rsidR="00CE59F5">
        <w:rPr>
          <w:rFonts w:ascii="Century Gothic" w:eastAsia="Times New Roman" w:hAnsi="Century Gothic" w:cstheme="majorHAnsi"/>
          <w:iCs/>
          <w:szCs w:val="24"/>
          <w:lang w:eastAsia="it-IT"/>
        </w:rPr>
        <w:t xml:space="preserve">(Stefano), </w:t>
      </w:r>
      <w:r w:rsidR="00CE59F5" w:rsidRPr="00971831">
        <w:rPr>
          <w:rFonts w:ascii="Century Gothic" w:eastAsia="Times New Roman" w:hAnsi="Century Gothic" w:cstheme="majorHAnsi"/>
          <w:b/>
          <w:bCs/>
          <w:szCs w:val="24"/>
          <w:lang w:eastAsia="it-IT"/>
        </w:rPr>
        <w:t xml:space="preserve">Gianluca </w:t>
      </w:r>
      <w:proofErr w:type="spellStart"/>
      <w:r w:rsidR="00CE59F5" w:rsidRPr="00971831">
        <w:rPr>
          <w:rFonts w:ascii="Century Gothic" w:eastAsia="Times New Roman" w:hAnsi="Century Gothic" w:cstheme="majorHAnsi"/>
          <w:b/>
          <w:bCs/>
          <w:szCs w:val="24"/>
          <w:lang w:eastAsia="it-IT"/>
        </w:rPr>
        <w:t>Musiu</w:t>
      </w:r>
      <w:proofErr w:type="spellEnd"/>
      <w:r w:rsidR="00CE59F5" w:rsidRPr="00971831">
        <w:rPr>
          <w:rFonts w:ascii="Century Gothic" w:eastAsia="Times New Roman" w:hAnsi="Century Gothic" w:cstheme="majorHAnsi"/>
          <w:i/>
          <w:iCs/>
          <w:szCs w:val="24"/>
          <w:lang w:eastAsia="it-IT"/>
        </w:rPr>
        <w:t xml:space="preserve"> </w:t>
      </w:r>
      <w:r w:rsidR="00CE59F5" w:rsidRPr="00971831">
        <w:rPr>
          <w:rFonts w:ascii="Century Gothic" w:eastAsia="Times New Roman" w:hAnsi="Century Gothic" w:cstheme="majorHAnsi"/>
          <w:iCs/>
          <w:szCs w:val="24"/>
          <w:lang w:eastAsia="it-IT"/>
        </w:rPr>
        <w:t>(Ferdinando)</w:t>
      </w:r>
      <w:r w:rsidR="00CE59F5">
        <w:rPr>
          <w:rFonts w:ascii="Century Gothic" w:hAnsi="Century Gothic" w:cstheme="majorHAnsi"/>
          <w:szCs w:val="24"/>
        </w:rPr>
        <w:t xml:space="preserve">, </w:t>
      </w:r>
      <w:r w:rsidR="00CE59F5" w:rsidRPr="00971831">
        <w:rPr>
          <w:rFonts w:ascii="Century Gothic" w:eastAsia="Times New Roman" w:hAnsi="Century Gothic" w:cstheme="majorHAnsi"/>
          <w:b/>
          <w:bCs/>
          <w:szCs w:val="24"/>
          <w:lang w:eastAsia="it-IT"/>
        </w:rPr>
        <w:t>Alessandra Pacifico</w:t>
      </w:r>
      <w:r w:rsidR="00CE59F5">
        <w:rPr>
          <w:rFonts w:ascii="Century Gothic" w:eastAsia="Times New Roman" w:hAnsi="Century Gothic" w:cstheme="majorHAnsi"/>
          <w:b/>
          <w:bCs/>
          <w:szCs w:val="24"/>
          <w:lang w:eastAsia="it-IT"/>
        </w:rPr>
        <w:t xml:space="preserve"> </w:t>
      </w:r>
      <w:proofErr w:type="spellStart"/>
      <w:r w:rsidR="00CE59F5">
        <w:rPr>
          <w:rFonts w:ascii="Century Gothic" w:eastAsia="Times New Roman" w:hAnsi="Century Gothic" w:cstheme="majorHAnsi"/>
          <w:b/>
          <w:bCs/>
          <w:szCs w:val="24"/>
          <w:lang w:eastAsia="it-IT"/>
        </w:rPr>
        <w:t>Griffini</w:t>
      </w:r>
      <w:proofErr w:type="spellEnd"/>
      <w:r w:rsidR="00CE59F5" w:rsidRPr="00971831">
        <w:rPr>
          <w:rFonts w:ascii="Century Gothic" w:eastAsia="Times New Roman" w:hAnsi="Century Gothic" w:cstheme="majorHAnsi"/>
          <w:i/>
          <w:iCs/>
          <w:szCs w:val="24"/>
          <w:lang w:eastAsia="it-IT"/>
        </w:rPr>
        <w:t xml:space="preserve"> </w:t>
      </w:r>
      <w:r w:rsidR="00CE59F5">
        <w:rPr>
          <w:rFonts w:ascii="Century Gothic" w:eastAsia="Times New Roman" w:hAnsi="Century Gothic" w:cstheme="majorHAnsi"/>
          <w:iCs/>
          <w:szCs w:val="24"/>
          <w:lang w:eastAsia="it-IT"/>
        </w:rPr>
        <w:t>(</w:t>
      </w:r>
      <w:r w:rsidR="00CE59F5" w:rsidRPr="00971831">
        <w:rPr>
          <w:rFonts w:ascii="Century Gothic" w:eastAsia="Times New Roman" w:hAnsi="Century Gothic" w:cstheme="majorHAnsi"/>
          <w:iCs/>
          <w:szCs w:val="24"/>
          <w:lang w:eastAsia="it-IT"/>
        </w:rPr>
        <w:t>Giunone)</w:t>
      </w:r>
      <w:r w:rsidR="00CE59F5">
        <w:rPr>
          <w:rFonts w:ascii="Century Gothic" w:hAnsi="Century Gothic" w:cstheme="majorHAnsi"/>
          <w:szCs w:val="24"/>
        </w:rPr>
        <w:t xml:space="preserve">, </w:t>
      </w:r>
      <w:r w:rsidR="00CE59F5" w:rsidRPr="00971831">
        <w:rPr>
          <w:rFonts w:ascii="Century Gothic" w:eastAsia="Times New Roman" w:hAnsi="Century Gothic" w:cstheme="majorHAnsi"/>
          <w:b/>
          <w:bCs/>
          <w:szCs w:val="24"/>
          <w:lang w:eastAsia="it-IT"/>
        </w:rPr>
        <w:t>Alfonso Postiglione</w:t>
      </w:r>
      <w:r w:rsidR="00CE59F5" w:rsidRPr="00971831">
        <w:rPr>
          <w:rFonts w:ascii="Century Gothic" w:eastAsia="Times New Roman" w:hAnsi="Century Gothic" w:cstheme="majorHAnsi"/>
          <w:i/>
          <w:iCs/>
          <w:szCs w:val="24"/>
          <w:lang w:eastAsia="it-IT"/>
        </w:rPr>
        <w:t xml:space="preserve"> </w:t>
      </w:r>
      <w:r w:rsidR="00CE59F5">
        <w:rPr>
          <w:rFonts w:ascii="Century Gothic" w:eastAsia="Times New Roman" w:hAnsi="Century Gothic" w:cstheme="majorHAnsi"/>
          <w:iCs/>
          <w:szCs w:val="24"/>
          <w:lang w:eastAsia="it-IT"/>
        </w:rPr>
        <w:t>(</w:t>
      </w:r>
      <w:proofErr w:type="spellStart"/>
      <w:r w:rsidR="00CE59F5">
        <w:rPr>
          <w:rFonts w:ascii="Century Gothic" w:eastAsia="Times New Roman" w:hAnsi="Century Gothic" w:cstheme="majorHAnsi"/>
          <w:iCs/>
          <w:szCs w:val="24"/>
          <w:lang w:eastAsia="it-IT"/>
        </w:rPr>
        <w:t>Trinculo</w:t>
      </w:r>
      <w:proofErr w:type="spellEnd"/>
      <w:r w:rsidR="00CE59F5" w:rsidRPr="00971831">
        <w:rPr>
          <w:rFonts w:ascii="Century Gothic" w:eastAsia="Times New Roman" w:hAnsi="Century Gothic" w:cstheme="majorHAnsi"/>
          <w:iCs/>
          <w:szCs w:val="24"/>
          <w:lang w:eastAsia="it-IT"/>
        </w:rPr>
        <w:t>)</w:t>
      </w:r>
      <w:r w:rsidR="00CE59F5">
        <w:rPr>
          <w:rFonts w:ascii="Century Gothic" w:hAnsi="Century Gothic" w:cstheme="majorHAnsi"/>
          <w:szCs w:val="24"/>
        </w:rPr>
        <w:t>,</w:t>
      </w:r>
      <w:r w:rsidR="00CE59F5" w:rsidRPr="00CE59F5">
        <w:rPr>
          <w:rFonts w:ascii="Century Gothic" w:eastAsia="Times New Roman" w:hAnsi="Century Gothic" w:cstheme="majorHAnsi"/>
          <w:b/>
          <w:bCs/>
          <w:szCs w:val="24"/>
          <w:lang w:eastAsia="it-IT"/>
        </w:rPr>
        <w:t xml:space="preserve"> </w:t>
      </w:r>
      <w:r w:rsidR="00CE59F5" w:rsidRPr="00971831">
        <w:rPr>
          <w:rFonts w:ascii="Century Gothic" w:eastAsia="Times New Roman" w:hAnsi="Century Gothic" w:cstheme="majorHAnsi"/>
          <w:b/>
          <w:bCs/>
          <w:szCs w:val="24"/>
          <w:lang w:eastAsia="it-IT"/>
        </w:rPr>
        <w:t xml:space="preserve">Carlo </w:t>
      </w:r>
      <w:proofErr w:type="spellStart"/>
      <w:r w:rsidR="00CE59F5" w:rsidRPr="00971831">
        <w:rPr>
          <w:rFonts w:ascii="Century Gothic" w:eastAsia="Times New Roman" w:hAnsi="Century Gothic" w:cstheme="majorHAnsi"/>
          <w:b/>
          <w:bCs/>
          <w:szCs w:val="24"/>
          <w:lang w:eastAsia="it-IT"/>
        </w:rPr>
        <w:t>Sciaccaluga</w:t>
      </w:r>
      <w:proofErr w:type="spellEnd"/>
      <w:r w:rsidR="00CE59F5" w:rsidRPr="00971831">
        <w:rPr>
          <w:rFonts w:ascii="Century Gothic" w:eastAsia="Times New Roman" w:hAnsi="Century Gothic" w:cstheme="majorHAnsi"/>
          <w:i/>
          <w:iCs/>
          <w:szCs w:val="24"/>
          <w:lang w:eastAsia="it-IT"/>
        </w:rPr>
        <w:t xml:space="preserve"> </w:t>
      </w:r>
      <w:r w:rsidR="00CE59F5">
        <w:rPr>
          <w:rFonts w:ascii="Century Gothic" w:eastAsia="Times New Roman" w:hAnsi="Century Gothic" w:cstheme="majorHAnsi"/>
          <w:iCs/>
          <w:szCs w:val="24"/>
          <w:lang w:eastAsia="it-IT"/>
        </w:rPr>
        <w:t>(Alonso</w:t>
      </w:r>
      <w:r w:rsidR="00CE59F5" w:rsidRPr="00971831">
        <w:rPr>
          <w:rFonts w:ascii="Century Gothic" w:eastAsia="Times New Roman" w:hAnsi="Century Gothic" w:cstheme="majorHAnsi"/>
          <w:iCs/>
          <w:szCs w:val="24"/>
          <w:lang w:eastAsia="it-IT"/>
        </w:rPr>
        <w:t>)</w:t>
      </w:r>
      <w:r w:rsidR="00CE59F5">
        <w:rPr>
          <w:rFonts w:ascii="Century Gothic" w:hAnsi="Century Gothic" w:cstheme="majorHAnsi"/>
          <w:szCs w:val="24"/>
        </w:rPr>
        <w:t xml:space="preserve">, </w:t>
      </w:r>
      <w:r w:rsidR="00CE59F5" w:rsidRPr="00971831">
        <w:rPr>
          <w:rFonts w:ascii="Century Gothic" w:eastAsia="Times New Roman" w:hAnsi="Century Gothic" w:cstheme="majorHAnsi"/>
          <w:b/>
          <w:bCs/>
          <w:szCs w:val="24"/>
          <w:lang w:eastAsia="it-IT"/>
        </w:rPr>
        <w:t>Francesco Scolaro</w:t>
      </w:r>
      <w:r w:rsidR="00CE59F5" w:rsidRPr="00971831">
        <w:rPr>
          <w:rFonts w:ascii="Century Gothic" w:eastAsia="Times New Roman" w:hAnsi="Century Gothic" w:cstheme="majorHAnsi"/>
          <w:i/>
          <w:iCs/>
          <w:szCs w:val="24"/>
          <w:lang w:eastAsia="it-IT"/>
        </w:rPr>
        <w:t xml:space="preserve"> </w:t>
      </w:r>
      <w:r w:rsidR="00CE59F5">
        <w:rPr>
          <w:rFonts w:ascii="Century Gothic" w:eastAsia="Times New Roman" w:hAnsi="Century Gothic" w:cstheme="majorHAnsi"/>
          <w:iCs/>
          <w:szCs w:val="24"/>
          <w:lang w:eastAsia="it-IT"/>
        </w:rPr>
        <w:t>(Adriano</w:t>
      </w:r>
      <w:r w:rsidR="00CE59F5" w:rsidRPr="00971831">
        <w:rPr>
          <w:rFonts w:ascii="Century Gothic" w:eastAsia="Times New Roman" w:hAnsi="Century Gothic" w:cstheme="majorHAnsi"/>
          <w:iCs/>
          <w:szCs w:val="24"/>
          <w:lang w:eastAsia="it-IT"/>
        </w:rPr>
        <w:t>)</w:t>
      </w:r>
      <w:r w:rsidR="00CE59F5">
        <w:rPr>
          <w:rFonts w:ascii="Century Gothic" w:eastAsia="Times New Roman" w:hAnsi="Century Gothic" w:cstheme="majorHAnsi"/>
          <w:iCs/>
          <w:szCs w:val="24"/>
          <w:lang w:eastAsia="it-IT"/>
        </w:rPr>
        <w:t xml:space="preserve">, </w:t>
      </w:r>
      <w:r w:rsidR="00CE59F5" w:rsidRPr="00971831">
        <w:rPr>
          <w:rFonts w:ascii="Century Gothic" w:eastAsia="Times New Roman" w:hAnsi="Century Gothic" w:cstheme="majorHAnsi"/>
          <w:b/>
          <w:bCs/>
          <w:szCs w:val="24"/>
          <w:lang w:eastAsia="it-IT"/>
        </w:rPr>
        <w:t>Paolo Serra</w:t>
      </w:r>
      <w:r w:rsidR="00CE59F5" w:rsidRPr="00971831">
        <w:rPr>
          <w:rFonts w:ascii="Century Gothic" w:eastAsia="Times New Roman" w:hAnsi="Century Gothic" w:cstheme="majorHAnsi"/>
          <w:i/>
          <w:iCs/>
          <w:szCs w:val="24"/>
          <w:lang w:eastAsia="it-IT"/>
        </w:rPr>
        <w:t xml:space="preserve"> </w:t>
      </w:r>
      <w:r w:rsidR="00CE59F5" w:rsidRPr="00971831">
        <w:rPr>
          <w:rFonts w:ascii="Century Gothic" w:eastAsia="Times New Roman" w:hAnsi="Century Gothic" w:cstheme="majorHAnsi"/>
          <w:iCs/>
          <w:szCs w:val="24"/>
          <w:lang w:eastAsia="it-IT"/>
        </w:rPr>
        <w:t>(Antonio)</w:t>
      </w:r>
      <w:r w:rsidR="00CE59F5">
        <w:rPr>
          <w:rFonts w:ascii="Century Gothic" w:eastAsia="Times New Roman" w:hAnsi="Century Gothic" w:cstheme="majorHAnsi"/>
          <w:iCs/>
          <w:szCs w:val="24"/>
          <w:lang w:eastAsia="it-IT"/>
        </w:rPr>
        <w:t xml:space="preserve">, </w:t>
      </w:r>
      <w:r w:rsidR="00CE59F5" w:rsidRPr="00971831">
        <w:rPr>
          <w:rFonts w:ascii="Century Gothic" w:eastAsia="Times New Roman" w:hAnsi="Century Gothic" w:cstheme="majorHAnsi"/>
          <w:b/>
          <w:bCs/>
          <w:szCs w:val="24"/>
          <w:lang w:eastAsia="it-IT"/>
        </w:rPr>
        <w:t xml:space="preserve">Enzo </w:t>
      </w:r>
      <w:proofErr w:type="spellStart"/>
      <w:r w:rsidR="00CE59F5" w:rsidRPr="00971831">
        <w:rPr>
          <w:rFonts w:ascii="Century Gothic" w:eastAsia="Times New Roman" w:hAnsi="Century Gothic" w:cstheme="majorHAnsi"/>
          <w:b/>
          <w:bCs/>
          <w:szCs w:val="24"/>
          <w:lang w:eastAsia="it-IT"/>
        </w:rPr>
        <w:t>Turrin</w:t>
      </w:r>
      <w:proofErr w:type="spellEnd"/>
      <w:r w:rsidR="00CE59F5" w:rsidRPr="00971831">
        <w:rPr>
          <w:rFonts w:ascii="Century Gothic" w:eastAsia="Times New Roman" w:hAnsi="Century Gothic" w:cstheme="majorHAnsi"/>
          <w:i/>
          <w:iCs/>
          <w:szCs w:val="24"/>
          <w:lang w:eastAsia="it-IT"/>
        </w:rPr>
        <w:t xml:space="preserve"> </w:t>
      </w:r>
      <w:r w:rsidR="00CE59F5" w:rsidRPr="00971831">
        <w:rPr>
          <w:rFonts w:ascii="Century Gothic" w:eastAsia="Times New Roman" w:hAnsi="Century Gothic" w:cstheme="majorHAnsi"/>
          <w:iCs/>
          <w:szCs w:val="24"/>
          <w:lang w:eastAsia="it-IT"/>
        </w:rPr>
        <w:t>(Gonzalo)</w:t>
      </w:r>
    </w:p>
    <w:p w:rsidR="00F513BE" w:rsidRPr="00971831" w:rsidRDefault="00F513BE" w:rsidP="00F513BE">
      <w:pPr>
        <w:rPr>
          <w:rFonts w:ascii="Century Gothic" w:hAnsi="Century Gothic" w:cstheme="majorHAnsi"/>
          <w:sz w:val="8"/>
          <w:szCs w:val="8"/>
        </w:rPr>
      </w:pPr>
    </w:p>
    <w:p w:rsidR="00F513BE" w:rsidRPr="00971831" w:rsidRDefault="00F513BE" w:rsidP="00F513BE">
      <w:pPr>
        <w:rPr>
          <w:rFonts w:ascii="Century Gothic" w:hAnsi="Century Gothic" w:cstheme="majorHAnsi"/>
        </w:rPr>
      </w:pPr>
      <w:proofErr w:type="gramStart"/>
      <w:r w:rsidRPr="00971831">
        <w:rPr>
          <w:rFonts w:ascii="Century Gothic" w:hAnsi="Century Gothic" w:cstheme="majorHAnsi"/>
        </w:rPr>
        <w:t>scene</w:t>
      </w:r>
      <w:proofErr w:type="gramEnd"/>
      <w:r w:rsidRPr="00971831">
        <w:rPr>
          <w:rFonts w:ascii="Century Gothic" w:hAnsi="Century Gothic" w:cstheme="majorHAnsi"/>
        </w:rPr>
        <w:t xml:space="preserve"> e costumi </w:t>
      </w:r>
      <w:r w:rsidRPr="00971831">
        <w:rPr>
          <w:rFonts w:ascii="Century Gothic" w:hAnsi="Century Gothic" w:cstheme="majorHAnsi"/>
          <w:b/>
        </w:rPr>
        <w:t xml:space="preserve">Marta </w:t>
      </w:r>
      <w:proofErr w:type="spellStart"/>
      <w:r w:rsidRPr="00971831">
        <w:rPr>
          <w:rFonts w:ascii="Century Gothic" w:hAnsi="Century Gothic" w:cstheme="majorHAnsi"/>
          <w:b/>
        </w:rPr>
        <w:t>Crisolini</w:t>
      </w:r>
      <w:proofErr w:type="spellEnd"/>
      <w:r w:rsidRPr="00971831">
        <w:rPr>
          <w:rFonts w:ascii="Century Gothic" w:hAnsi="Century Gothic" w:cstheme="majorHAnsi"/>
          <w:b/>
        </w:rPr>
        <w:t xml:space="preserve"> Malatesta</w:t>
      </w:r>
    </w:p>
    <w:p w:rsidR="00F513BE" w:rsidRPr="00971831" w:rsidRDefault="00F513BE" w:rsidP="00F513BE">
      <w:pPr>
        <w:rPr>
          <w:rFonts w:ascii="Century Gothic" w:hAnsi="Century Gothic" w:cstheme="majorHAnsi"/>
        </w:rPr>
      </w:pPr>
      <w:proofErr w:type="gramStart"/>
      <w:r w:rsidRPr="00971831">
        <w:rPr>
          <w:rFonts w:ascii="Century Gothic" w:hAnsi="Century Gothic" w:cstheme="majorHAnsi"/>
        </w:rPr>
        <w:t>disegno</w:t>
      </w:r>
      <w:proofErr w:type="gramEnd"/>
      <w:r w:rsidRPr="00971831">
        <w:rPr>
          <w:rFonts w:ascii="Century Gothic" w:hAnsi="Century Gothic" w:cstheme="majorHAnsi"/>
        </w:rPr>
        <w:t xml:space="preserve"> luci </w:t>
      </w:r>
      <w:r w:rsidRPr="00971831">
        <w:rPr>
          <w:rFonts w:ascii="Century Gothic" w:hAnsi="Century Gothic" w:cstheme="majorHAnsi"/>
          <w:b/>
        </w:rPr>
        <w:t xml:space="preserve">Gigi </w:t>
      </w:r>
      <w:proofErr w:type="spellStart"/>
      <w:r w:rsidRPr="00971831">
        <w:rPr>
          <w:rFonts w:ascii="Century Gothic" w:hAnsi="Century Gothic" w:cstheme="majorHAnsi"/>
          <w:b/>
        </w:rPr>
        <w:t>Saccomandi</w:t>
      </w:r>
      <w:proofErr w:type="spellEnd"/>
    </w:p>
    <w:p w:rsidR="00F513BE" w:rsidRPr="00971831" w:rsidRDefault="00F513BE" w:rsidP="00F513BE">
      <w:pPr>
        <w:rPr>
          <w:rFonts w:ascii="Century Gothic" w:hAnsi="Century Gothic" w:cstheme="majorHAnsi"/>
        </w:rPr>
      </w:pPr>
      <w:proofErr w:type="gramStart"/>
      <w:r w:rsidRPr="00971831">
        <w:rPr>
          <w:rFonts w:ascii="Century Gothic" w:hAnsi="Century Gothic" w:cstheme="majorHAnsi"/>
        </w:rPr>
        <w:t>musiche</w:t>
      </w:r>
      <w:proofErr w:type="gramEnd"/>
      <w:r w:rsidRPr="00971831">
        <w:rPr>
          <w:rFonts w:ascii="Century Gothic" w:hAnsi="Century Gothic" w:cstheme="majorHAnsi"/>
        </w:rPr>
        <w:t xml:space="preserve"> originali </w:t>
      </w:r>
      <w:proofErr w:type="spellStart"/>
      <w:r w:rsidRPr="00971831">
        <w:rPr>
          <w:rFonts w:ascii="Century Gothic" w:hAnsi="Century Gothic" w:cstheme="majorHAnsi"/>
          <w:b/>
        </w:rPr>
        <w:t>Ran</w:t>
      </w:r>
      <w:proofErr w:type="spellEnd"/>
      <w:r w:rsidRPr="00971831">
        <w:rPr>
          <w:rFonts w:ascii="Century Gothic" w:hAnsi="Century Gothic" w:cstheme="majorHAnsi"/>
          <w:b/>
        </w:rPr>
        <w:t xml:space="preserve"> Bagno </w:t>
      </w:r>
    </w:p>
    <w:p w:rsidR="00385C92" w:rsidRPr="00385C92" w:rsidRDefault="00385C92" w:rsidP="00385C92">
      <w:pPr>
        <w:rPr>
          <w:rFonts w:ascii="Century Gothic" w:hAnsi="Century Gothic" w:cstheme="majorHAnsi"/>
          <w:b/>
          <w:bCs/>
        </w:rPr>
      </w:pPr>
      <w:proofErr w:type="gramStart"/>
      <w:r w:rsidRPr="00385C92">
        <w:rPr>
          <w:rFonts w:ascii="Century Gothic" w:hAnsi="Century Gothic" w:cstheme="majorHAnsi"/>
          <w:bCs/>
          <w:iCs/>
        </w:rPr>
        <w:t>movimenti</w:t>
      </w:r>
      <w:proofErr w:type="gramEnd"/>
      <w:r w:rsidRPr="00385C92">
        <w:rPr>
          <w:rFonts w:ascii="Century Gothic" w:hAnsi="Century Gothic" w:cstheme="majorHAnsi"/>
          <w:bCs/>
          <w:iCs/>
        </w:rPr>
        <w:t xml:space="preserve"> coreografici</w:t>
      </w:r>
      <w:r w:rsidRPr="00385C92">
        <w:rPr>
          <w:rFonts w:ascii="Century Gothic" w:hAnsi="Century Gothic" w:cstheme="majorHAnsi"/>
          <w:b/>
          <w:bCs/>
          <w:i/>
          <w:iCs/>
        </w:rPr>
        <w:t> </w:t>
      </w:r>
      <w:r w:rsidRPr="00385C92">
        <w:rPr>
          <w:rFonts w:ascii="Century Gothic" w:hAnsi="Century Gothic" w:cstheme="majorHAnsi"/>
          <w:b/>
          <w:bCs/>
        </w:rPr>
        <w:t xml:space="preserve">Emio Greco e </w:t>
      </w:r>
      <w:proofErr w:type="spellStart"/>
      <w:r w:rsidRPr="00385C92">
        <w:rPr>
          <w:rFonts w:ascii="Century Gothic" w:hAnsi="Century Gothic" w:cstheme="majorHAnsi"/>
          <w:b/>
          <w:bCs/>
        </w:rPr>
        <w:t>Pieter</w:t>
      </w:r>
      <w:proofErr w:type="spellEnd"/>
      <w:r w:rsidRPr="00385C92">
        <w:rPr>
          <w:rFonts w:ascii="Century Gothic" w:hAnsi="Century Gothic" w:cstheme="majorHAnsi"/>
          <w:b/>
          <w:bCs/>
        </w:rPr>
        <w:t xml:space="preserve"> C. </w:t>
      </w:r>
      <w:proofErr w:type="spellStart"/>
      <w:r w:rsidRPr="00385C92">
        <w:rPr>
          <w:rFonts w:ascii="Century Gothic" w:hAnsi="Century Gothic" w:cstheme="majorHAnsi"/>
          <w:b/>
          <w:bCs/>
        </w:rPr>
        <w:t>Scholten</w:t>
      </w:r>
      <w:bookmarkStart w:id="0" w:name="_GoBack"/>
      <w:bookmarkEnd w:id="0"/>
      <w:proofErr w:type="spellEnd"/>
    </w:p>
    <w:p w:rsidR="00F513BE" w:rsidRPr="00971831" w:rsidRDefault="00F513BE" w:rsidP="00F513BE">
      <w:pPr>
        <w:rPr>
          <w:rFonts w:ascii="Century Gothic" w:hAnsi="Century Gothic" w:cstheme="majorHAnsi"/>
          <w:sz w:val="8"/>
          <w:szCs w:val="8"/>
        </w:rPr>
      </w:pPr>
      <w:proofErr w:type="gramStart"/>
      <w:r w:rsidRPr="00971831">
        <w:rPr>
          <w:rFonts w:ascii="Century Gothic" w:hAnsi="Century Gothic" w:cstheme="majorHAnsi"/>
        </w:rPr>
        <w:t>installazioni</w:t>
      </w:r>
      <w:proofErr w:type="gramEnd"/>
      <w:r w:rsidRPr="00971831">
        <w:rPr>
          <w:rFonts w:ascii="Century Gothic" w:hAnsi="Century Gothic" w:cstheme="majorHAnsi"/>
        </w:rPr>
        <w:t xml:space="preserve"> video </w:t>
      </w:r>
      <w:r w:rsidRPr="00971831">
        <w:rPr>
          <w:rFonts w:ascii="Century Gothic" w:hAnsi="Century Gothic" w:cstheme="majorHAnsi"/>
          <w:b/>
        </w:rPr>
        <w:t>Alessandro Papa</w:t>
      </w:r>
      <w:r w:rsidRPr="00971831">
        <w:rPr>
          <w:rFonts w:ascii="Century Gothic" w:hAnsi="Century Gothic" w:cstheme="majorHAnsi"/>
        </w:rPr>
        <w:br/>
      </w:r>
    </w:p>
    <w:p w:rsidR="00971831" w:rsidRDefault="00971831" w:rsidP="00F513BE">
      <w:pPr>
        <w:rPr>
          <w:rFonts w:ascii="Century Gothic" w:hAnsi="Century Gothic" w:cstheme="majorHAnsi"/>
        </w:rPr>
      </w:pPr>
      <w:proofErr w:type="gramStart"/>
      <w:r>
        <w:rPr>
          <w:rFonts w:ascii="Century Gothic" w:hAnsi="Century Gothic" w:cstheme="majorHAnsi"/>
        </w:rPr>
        <w:t>produzione</w:t>
      </w:r>
      <w:proofErr w:type="gramEnd"/>
    </w:p>
    <w:p w:rsidR="00971831" w:rsidRDefault="00F513BE" w:rsidP="00F513BE">
      <w:pPr>
        <w:rPr>
          <w:rFonts w:ascii="Century Gothic" w:hAnsi="Century Gothic" w:cstheme="majorHAnsi"/>
          <w:b/>
        </w:rPr>
      </w:pPr>
      <w:r w:rsidRPr="00971831">
        <w:rPr>
          <w:rFonts w:ascii="Century Gothic" w:hAnsi="Century Gothic" w:cstheme="majorHAnsi"/>
          <w:b/>
        </w:rPr>
        <w:t>Teatro Stabile di Napoli–</w:t>
      </w:r>
      <w:r w:rsidR="00971831">
        <w:rPr>
          <w:rFonts w:ascii="Century Gothic" w:hAnsi="Century Gothic" w:cstheme="majorHAnsi"/>
          <w:b/>
        </w:rPr>
        <w:t>Teatro Nazionale</w:t>
      </w:r>
    </w:p>
    <w:p w:rsidR="00F513BE" w:rsidRPr="00971831" w:rsidRDefault="00F513BE" w:rsidP="00F513BE">
      <w:pPr>
        <w:rPr>
          <w:rFonts w:ascii="Century Gothic" w:hAnsi="Century Gothic" w:cstheme="majorHAnsi"/>
        </w:rPr>
      </w:pPr>
      <w:r w:rsidRPr="00971831">
        <w:rPr>
          <w:rFonts w:ascii="Century Gothic" w:hAnsi="Century Gothic" w:cstheme="majorHAnsi"/>
          <w:b/>
        </w:rPr>
        <w:t>Teatro Nazionale di Genova,</w:t>
      </w:r>
    </w:p>
    <w:p w:rsidR="00F513BE" w:rsidRPr="00971831" w:rsidRDefault="00F513BE" w:rsidP="00F513BE">
      <w:pPr>
        <w:rPr>
          <w:rFonts w:ascii="Century Gothic" w:hAnsi="Century Gothic" w:cstheme="majorHAnsi"/>
          <w:b/>
          <w:bCs/>
        </w:rPr>
      </w:pPr>
      <w:r w:rsidRPr="00971831">
        <w:rPr>
          <w:rFonts w:ascii="Century Gothic" w:hAnsi="Century Gothic" w:cstheme="majorHAnsi"/>
          <w:b/>
          <w:bCs/>
        </w:rPr>
        <w:t>Fondazione Campania dei Festival–Napoli Teatro Festival Italia</w:t>
      </w:r>
    </w:p>
    <w:p w:rsidR="00BF7709" w:rsidRPr="00636B6F" w:rsidRDefault="00BF7709" w:rsidP="00F513BE">
      <w:pPr>
        <w:rPr>
          <w:rFonts w:ascii="Century Gothic" w:hAnsi="Century Gothic" w:cstheme="majorHAnsi"/>
          <w:b/>
          <w:bCs/>
          <w:sz w:val="8"/>
          <w:szCs w:val="8"/>
        </w:rPr>
      </w:pPr>
    </w:p>
    <w:p w:rsidR="00636B6F" w:rsidRDefault="00636B6F" w:rsidP="00F513BE">
      <w:pPr>
        <w:rPr>
          <w:rFonts w:ascii="Century Gothic" w:hAnsi="Century Gothic" w:cstheme="majorHAnsi"/>
          <w:bCs/>
          <w:i/>
        </w:rPr>
      </w:pPr>
      <w:proofErr w:type="gramStart"/>
      <w:r w:rsidRPr="00636B6F">
        <w:rPr>
          <w:rFonts w:ascii="Century Gothic" w:hAnsi="Century Gothic" w:cstheme="majorHAnsi"/>
          <w:bCs/>
          <w:i/>
        </w:rPr>
        <w:t>p</w:t>
      </w:r>
      <w:r w:rsidR="00BF7709" w:rsidRPr="00636B6F">
        <w:rPr>
          <w:rFonts w:ascii="Century Gothic" w:hAnsi="Century Gothic" w:cstheme="majorHAnsi"/>
          <w:bCs/>
          <w:i/>
        </w:rPr>
        <w:t>rima</w:t>
      </w:r>
      <w:proofErr w:type="gramEnd"/>
      <w:r w:rsidR="00BF7709" w:rsidRPr="00636B6F">
        <w:rPr>
          <w:rFonts w:ascii="Century Gothic" w:hAnsi="Century Gothic" w:cstheme="majorHAnsi"/>
          <w:bCs/>
          <w:i/>
        </w:rPr>
        <w:t xml:space="preserve"> assoluta</w:t>
      </w:r>
    </w:p>
    <w:p w:rsidR="0037401A" w:rsidRPr="0037401A" w:rsidRDefault="0037401A" w:rsidP="00F513BE">
      <w:pPr>
        <w:rPr>
          <w:rFonts w:ascii="Century Gothic" w:hAnsi="Century Gothic" w:cstheme="majorHAnsi"/>
          <w:bCs/>
        </w:rPr>
      </w:pPr>
      <w:r w:rsidRPr="0037401A">
        <w:rPr>
          <w:rFonts w:ascii="Century Gothic" w:hAnsi="Century Gothic" w:cstheme="majorHAnsi"/>
          <w:bCs/>
        </w:rPr>
        <w:t xml:space="preserve">Dopo Pompei lo spettacolo andrà in scena il 28 e 29 giugno al Teatro Romano di Verona </w:t>
      </w:r>
    </w:p>
    <w:p w:rsidR="00F513BE" w:rsidRPr="00893258" w:rsidRDefault="00F513BE" w:rsidP="00F513BE">
      <w:pPr>
        <w:rPr>
          <w:rFonts w:ascii="Century Gothic" w:hAnsi="Century Gothic" w:cstheme="majorHAnsi"/>
          <w:b/>
          <w:bCs/>
          <w:sz w:val="20"/>
          <w:szCs w:val="20"/>
        </w:rPr>
      </w:pPr>
    </w:p>
    <w:p w:rsidR="009D7DCA" w:rsidRDefault="009D7DCA" w:rsidP="009D7DCA">
      <w:pPr>
        <w:rPr>
          <w:rFonts w:ascii="Century Gothic" w:hAnsi="Century Gothic" w:cstheme="majorHAnsi"/>
        </w:rPr>
      </w:pPr>
      <w:r w:rsidRPr="009D7DCA">
        <w:rPr>
          <w:rFonts w:ascii="Century Gothic" w:hAnsi="Century Gothic" w:cstheme="majorHAnsi"/>
        </w:rPr>
        <w:t xml:space="preserve">«Cosa è questa “tempesta” che Prospero scatena e interrompe a suo piacimento, e che non causa danno alcuno? Si tratta evidentemente di </w:t>
      </w:r>
      <w:r w:rsidRPr="009D7DCA">
        <w:rPr>
          <w:rFonts w:ascii="Century Gothic" w:hAnsi="Century Gothic" w:cstheme="majorHAnsi"/>
          <w:i/>
        </w:rPr>
        <w:t xml:space="preserve">une </w:t>
      </w:r>
      <w:proofErr w:type="spellStart"/>
      <w:r w:rsidRPr="009D7DCA">
        <w:rPr>
          <w:rFonts w:ascii="Century Gothic" w:hAnsi="Century Gothic" w:cstheme="majorHAnsi"/>
          <w:i/>
        </w:rPr>
        <w:t>tempête</w:t>
      </w:r>
      <w:proofErr w:type="spellEnd"/>
      <w:r w:rsidRPr="009D7DCA">
        <w:rPr>
          <w:rFonts w:ascii="Century Gothic" w:hAnsi="Century Gothic" w:cstheme="majorHAnsi"/>
          <w:i/>
        </w:rPr>
        <w:t xml:space="preserve"> </w:t>
      </w:r>
      <w:proofErr w:type="spellStart"/>
      <w:r w:rsidRPr="009D7DCA">
        <w:rPr>
          <w:rFonts w:ascii="Century Gothic" w:hAnsi="Century Gothic" w:cstheme="majorHAnsi"/>
          <w:i/>
        </w:rPr>
        <w:t>sous</w:t>
      </w:r>
      <w:proofErr w:type="spellEnd"/>
      <w:r w:rsidRPr="009D7DCA">
        <w:rPr>
          <w:rFonts w:ascii="Century Gothic" w:hAnsi="Century Gothic" w:cstheme="majorHAnsi"/>
          <w:i/>
        </w:rPr>
        <w:t xml:space="preserve"> un </w:t>
      </w:r>
      <w:proofErr w:type="spellStart"/>
      <w:r w:rsidRPr="009D7DCA">
        <w:rPr>
          <w:rFonts w:ascii="Century Gothic" w:hAnsi="Century Gothic" w:cstheme="majorHAnsi"/>
          <w:i/>
        </w:rPr>
        <w:t>crâne</w:t>
      </w:r>
      <w:proofErr w:type="spellEnd"/>
      <w:r w:rsidRPr="009D7DCA">
        <w:rPr>
          <w:rFonts w:ascii="Century Gothic" w:hAnsi="Century Gothic" w:cstheme="majorHAnsi"/>
        </w:rPr>
        <w:t xml:space="preserve">, come direbbe Victor Hugo – quella di Prospero, un’opera di pura (o impura) immaginazione, la stessa opera teatrale cui noi assistiamo. Essa ha solo un effetto, quello di condurre tutti i nemici di Prospero sotto la sua ferula, nell’unico posto dove tutti i suoi desideri sono immediatamente appagati, la sua isola, il suo universo, quello della creazione letteraria. È ciò che ogni scrittore può fare a volontà – trasformare i propri nemici in personaggi della propria opera letteraria, dove può castigarli come meglio crede. La natura immaginaria della vendetta di Prospero appare con evidenza alla fine dell’opera, nell’assenza stessa di una conclusione. Antonio non si umilia davanti al fratello; la vendetta letteraria di Prospero si dissolve in fumo». </w:t>
      </w:r>
    </w:p>
    <w:p w:rsidR="009D7DCA" w:rsidRPr="009D7DCA" w:rsidRDefault="009D7DCA" w:rsidP="009D7DCA">
      <w:pPr>
        <w:rPr>
          <w:rFonts w:ascii="Century Gothic" w:hAnsi="Century Gothic" w:cstheme="majorHAnsi"/>
        </w:rPr>
      </w:pPr>
      <w:r w:rsidRPr="009D7DCA">
        <w:rPr>
          <w:rFonts w:ascii="Century Gothic" w:hAnsi="Century Gothic" w:cstheme="majorHAnsi"/>
        </w:rPr>
        <w:t xml:space="preserve">(René </w:t>
      </w:r>
      <w:proofErr w:type="spellStart"/>
      <w:r w:rsidRPr="009D7DCA">
        <w:rPr>
          <w:rFonts w:ascii="Century Gothic" w:hAnsi="Century Gothic" w:cstheme="majorHAnsi"/>
        </w:rPr>
        <w:t>Girard</w:t>
      </w:r>
      <w:proofErr w:type="spellEnd"/>
      <w:r w:rsidRPr="009D7DCA">
        <w:rPr>
          <w:rFonts w:ascii="Century Gothic" w:hAnsi="Century Gothic" w:cstheme="majorHAnsi"/>
        </w:rPr>
        <w:t xml:space="preserve">, </w:t>
      </w:r>
      <w:r w:rsidRPr="009D7DCA">
        <w:rPr>
          <w:rFonts w:ascii="Century Gothic" w:hAnsi="Century Gothic" w:cstheme="majorHAnsi"/>
          <w:i/>
        </w:rPr>
        <w:t xml:space="preserve">Shakespeare. Il teatro dell’invidia, </w:t>
      </w:r>
      <w:r w:rsidRPr="009D7DCA">
        <w:rPr>
          <w:rFonts w:ascii="Century Gothic" w:hAnsi="Century Gothic" w:cstheme="majorHAnsi"/>
        </w:rPr>
        <w:t>Milano, Adelphi, 1998).</w:t>
      </w:r>
      <w:r w:rsidRPr="009D7DCA">
        <w:rPr>
          <w:rFonts w:ascii="Century Gothic" w:hAnsi="Century Gothic" w:cstheme="majorHAnsi"/>
        </w:rPr>
        <w:br/>
      </w:r>
    </w:p>
    <w:p w:rsidR="009D7DCA" w:rsidRPr="009D7DCA" w:rsidRDefault="009D7DCA" w:rsidP="009D7DCA">
      <w:pPr>
        <w:rPr>
          <w:rFonts w:ascii="Century Gothic" w:hAnsi="Century Gothic" w:cstheme="majorHAnsi"/>
        </w:rPr>
      </w:pPr>
      <w:r>
        <w:rPr>
          <w:rFonts w:ascii="Century Gothic" w:hAnsi="Century Gothic" w:cstheme="majorHAnsi"/>
        </w:rPr>
        <w:t xml:space="preserve">Eros Pagni sarà </w:t>
      </w:r>
      <w:r w:rsidRPr="009D7DCA">
        <w:rPr>
          <w:rFonts w:ascii="Century Gothic" w:hAnsi="Century Gothic" w:cstheme="majorHAnsi"/>
        </w:rPr>
        <w:t>quindi un mago chiuso nel suo luogo di studio e riflessione che si trasfigura con giochi di allucinazioni creando un’isola che non c’è.</w:t>
      </w:r>
    </w:p>
    <w:p w:rsidR="009D7DCA" w:rsidRPr="009D7DCA" w:rsidRDefault="009D7DCA" w:rsidP="009D7DCA">
      <w:pPr>
        <w:rPr>
          <w:rFonts w:ascii="Century Gothic" w:hAnsi="Century Gothic" w:cstheme="majorHAnsi"/>
        </w:rPr>
      </w:pPr>
      <w:r w:rsidRPr="009D7DCA">
        <w:rPr>
          <w:rFonts w:ascii="Century Gothic" w:hAnsi="Century Gothic" w:cstheme="majorHAnsi"/>
        </w:rPr>
        <w:t xml:space="preserve">Tutto è nella testa del mago, compresi Ariel e </w:t>
      </w:r>
      <w:proofErr w:type="spellStart"/>
      <w:r w:rsidRPr="009D7DCA">
        <w:rPr>
          <w:rFonts w:ascii="Century Gothic" w:hAnsi="Century Gothic" w:cstheme="majorHAnsi"/>
        </w:rPr>
        <w:t>Calibano</w:t>
      </w:r>
      <w:proofErr w:type="spellEnd"/>
      <w:r w:rsidRPr="009D7DCA">
        <w:rPr>
          <w:rFonts w:ascii="Century Gothic" w:hAnsi="Century Gothic" w:cstheme="majorHAnsi"/>
        </w:rPr>
        <w:t>, che divengono in questa lettura una sort</w:t>
      </w:r>
      <w:r>
        <w:rPr>
          <w:rFonts w:ascii="Century Gothic" w:hAnsi="Century Gothic" w:cstheme="majorHAnsi"/>
        </w:rPr>
        <w:t xml:space="preserve">a di Jekyll e </w:t>
      </w:r>
      <w:proofErr w:type="spellStart"/>
      <w:r>
        <w:rPr>
          <w:rFonts w:ascii="Century Gothic" w:hAnsi="Century Gothic" w:cstheme="majorHAnsi"/>
        </w:rPr>
        <w:t>Hyde</w:t>
      </w:r>
      <w:proofErr w:type="spellEnd"/>
      <w:r>
        <w:rPr>
          <w:rFonts w:ascii="Century Gothic" w:hAnsi="Century Gothic" w:cstheme="majorHAnsi"/>
        </w:rPr>
        <w:t>. Ecco perché</w:t>
      </w:r>
      <w:r w:rsidRPr="009D7DCA">
        <w:rPr>
          <w:rFonts w:ascii="Century Gothic" w:hAnsi="Century Gothic" w:cstheme="majorHAnsi"/>
        </w:rPr>
        <w:t xml:space="preserve"> la scena della </w:t>
      </w:r>
      <w:r w:rsidRPr="009D7DCA">
        <w:rPr>
          <w:rFonts w:ascii="Century Gothic" w:hAnsi="Century Gothic" w:cstheme="majorHAnsi"/>
          <w:i/>
        </w:rPr>
        <w:t>Tempesta</w:t>
      </w:r>
      <w:r w:rsidRPr="009D7DCA">
        <w:rPr>
          <w:rFonts w:ascii="Century Gothic" w:hAnsi="Century Gothic" w:cstheme="majorHAnsi"/>
        </w:rPr>
        <w:t xml:space="preserve"> è una citazione della biblioteca mediatica</w:t>
      </w:r>
    </w:p>
    <w:p w:rsidR="009D7DCA" w:rsidRPr="009D7DCA" w:rsidRDefault="009D7DCA" w:rsidP="009D7DCA">
      <w:pPr>
        <w:rPr>
          <w:rFonts w:ascii="Century Gothic" w:hAnsi="Century Gothic" w:cstheme="majorHAnsi"/>
        </w:rPr>
      </w:pPr>
      <w:proofErr w:type="gramStart"/>
      <w:r>
        <w:rPr>
          <w:rFonts w:ascii="Century Gothic" w:hAnsi="Century Gothic" w:cstheme="majorHAnsi"/>
        </w:rPr>
        <w:lastRenderedPageBreak/>
        <w:t>del</w:t>
      </w:r>
      <w:proofErr w:type="gramEnd"/>
      <w:r>
        <w:rPr>
          <w:rFonts w:ascii="Century Gothic" w:hAnsi="Century Gothic" w:cstheme="majorHAnsi"/>
        </w:rPr>
        <w:t xml:space="preserve"> protagonista, ecco perché</w:t>
      </w:r>
      <w:r w:rsidRPr="009D7DCA">
        <w:rPr>
          <w:rFonts w:ascii="Century Gothic" w:hAnsi="Century Gothic" w:cstheme="majorHAnsi"/>
        </w:rPr>
        <w:t xml:space="preserve"> i suoi avversari si presentano con abiti delle </w:t>
      </w:r>
      <w:r>
        <w:rPr>
          <w:rFonts w:ascii="Century Gothic" w:hAnsi="Century Gothic" w:cstheme="majorHAnsi"/>
        </w:rPr>
        <w:t>più</w:t>
      </w:r>
      <w:r w:rsidRPr="009D7DCA">
        <w:rPr>
          <w:rFonts w:ascii="Century Gothic" w:hAnsi="Century Gothic" w:cstheme="majorHAnsi"/>
        </w:rPr>
        <w:t xml:space="preserve"> svariate epoche, essendo nient’altro che citazioni della cultura occidentale, l’unica esperienza che questo intellettuale agorafobico abbia avuto nella sua vita.</w:t>
      </w:r>
    </w:p>
    <w:p w:rsidR="009D7DCA" w:rsidRDefault="009D7DCA" w:rsidP="009D7DCA">
      <w:pPr>
        <w:rPr>
          <w:rFonts w:ascii="Century Gothic" w:hAnsi="Century Gothic" w:cstheme="majorHAnsi"/>
        </w:rPr>
      </w:pPr>
      <w:r w:rsidRPr="009D7DCA">
        <w:rPr>
          <w:rFonts w:ascii="Century Gothic" w:hAnsi="Century Gothic" w:cstheme="majorHAnsi"/>
        </w:rPr>
        <w:t xml:space="preserve">Dopo aver pensato questo personaggio di grande cultura, di grande capacità immaginativa e che mi figuro da sempre immerso nei suoi libri, mi sono reso conto che il mio Prospero altri non era che mio padre, Renato De Fusco, emerito storico dell’architettura che, dal chiuso della sua biblioteca, ha raccontato, in decine di opere, edifici in gran parte dei quali non è mai stato, ma che ha avuto la capacità visionaria d’immaginare. È per questo che gli dedico questa mia regia in occasione dei suoi novant’anni. </w:t>
      </w:r>
    </w:p>
    <w:p w:rsidR="009D7DCA" w:rsidRDefault="009D7DCA" w:rsidP="009D7DCA">
      <w:pPr>
        <w:rPr>
          <w:rFonts w:ascii="Century Gothic" w:hAnsi="Century Gothic" w:cstheme="majorHAnsi"/>
        </w:rPr>
      </w:pPr>
    </w:p>
    <w:p w:rsidR="009D7DCA" w:rsidRDefault="009D7DCA" w:rsidP="009D7DCA">
      <w:pPr>
        <w:ind w:left="7788" w:firstLine="708"/>
        <w:rPr>
          <w:rFonts w:ascii="Century Gothic" w:hAnsi="Century Gothic" w:cstheme="majorHAnsi"/>
        </w:rPr>
      </w:pPr>
    </w:p>
    <w:p w:rsidR="009D7DCA" w:rsidRPr="009D7DCA" w:rsidRDefault="009D7DCA" w:rsidP="009D7DCA">
      <w:pPr>
        <w:ind w:left="7788" w:firstLine="708"/>
        <w:rPr>
          <w:rFonts w:ascii="Century Gothic" w:hAnsi="Century Gothic" w:cstheme="majorHAnsi"/>
        </w:rPr>
      </w:pPr>
      <w:r>
        <w:rPr>
          <w:rFonts w:ascii="Century Gothic" w:hAnsi="Century Gothic" w:cstheme="majorHAnsi"/>
        </w:rPr>
        <w:t xml:space="preserve">Luca De Fusco </w:t>
      </w:r>
    </w:p>
    <w:p w:rsidR="00971831" w:rsidRPr="00971831" w:rsidRDefault="00971831" w:rsidP="009D7DCA">
      <w:pPr>
        <w:rPr>
          <w:rFonts w:ascii="Century Gothic" w:hAnsi="Century Gothic" w:cstheme="majorHAnsi"/>
        </w:rPr>
      </w:pPr>
    </w:p>
    <w:sectPr w:rsidR="00971831" w:rsidRPr="00971831" w:rsidSect="00F513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3BE"/>
    <w:rsid w:val="0037401A"/>
    <w:rsid w:val="00385C92"/>
    <w:rsid w:val="005118E4"/>
    <w:rsid w:val="0052230D"/>
    <w:rsid w:val="00636B6F"/>
    <w:rsid w:val="008452B4"/>
    <w:rsid w:val="00893258"/>
    <w:rsid w:val="00971831"/>
    <w:rsid w:val="009D7DCA"/>
    <w:rsid w:val="00BF7709"/>
    <w:rsid w:val="00CD0DAB"/>
    <w:rsid w:val="00CE59F5"/>
    <w:rsid w:val="00F51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F2371-536C-425F-A1C9-193ECA93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513BE"/>
    <w:pPr>
      <w:spacing w:after="0" w:line="240" w:lineRule="auto"/>
    </w:pPr>
    <w:rPr>
      <w:rFonts w:eastAsiaTheme="minorEastAsia"/>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F513BE"/>
    <w:rPr>
      <w:rFonts w:ascii="Calibri" w:eastAsiaTheme="minorHAnsi" w:hAnsi="Calibri"/>
      <w:szCs w:val="21"/>
    </w:rPr>
  </w:style>
  <w:style w:type="character" w:customStyle="1" w:styleId="TestonormaleCarattere">
    <w:name w:val="Testo normale Carattere"/>
    <w:basedOn w:val="Carpredefinitoparagrafo"/>
    <w:link w:val="Testonormale"/>
    <w:uiPriority w:val="99"/>
    <w:rsid w:val="00F513BE"/>
    <w:rPr>
      <w:rFonts w:ascii="Calibri" w:hAnsi="Calibri"/>
      <w:sz w:val="24"/>
      <w:szCs w:val="21"/>
    </w:rPr>
  </w:style>
  <w:style w:type="paragraph" w:styleId="NormaleWeb">
    <w:name w:val="Normal (Web)"/>
    <w:basedOn w:val="Normale"/>
    <w:uiPriority w:val="99"/>
    <w:unhideWhenUsed/>
    <w:rsid w:val="00971831"/>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079852">
      <w:bodyDiv w:val="1"/>
      <w:marLeft w:val="0"/>
      <w:marRight w:val="0"/>
      <w:marTop w:val="0"/>
      <w:marBottom w:val="0"/>
      <w:divBdr>
        <w:top w:val="none" w:sz="0" w:space="0" w:color="auto"/>
        <w:left w:val="none" w:sz="0" w:space="0" w:color="auto"/>
        <w:bottom w:val="none" w:sz="0" w:space="0" w:color="auto"/>
        <w:right w:val="none" w:sz="0" w:space="0" w:color="auto"/>
      </w:divBdr>
    </w:div>
    <w:div w:id="919406965">
      <w:bodyDiv w:val="1"/>
      <w:marLeft w:val="0"/>
      <w:marRight w:val="0"/>
      <w:marTop w:val="0"/>
      <w:marBottom w:val="0"/>
      <w:divBdr>
        <w:top w:val="none" w:sz="0" w:space="0" w:color="auto"/>
        <w:left w:val="none" w:sz="0" w:space="0" w:color="auto"/>
        <w:bottom w:val="none" w:sz="0" w:space="0" w:color="auto"/>
        <w:right w:val="none" w:sz="0" w:space="0" w:color="auto"/>
      </w:divBdr>
    </w:div>
    <w:div w:id="210495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50A52.BA3AA820"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465</Words>
  <Characters>2654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Utente Windows</cp:lastModifiedBy>
  <cp:revision>12</cp:revision>
  <dcterms:created xsi:type="dcterms:W3CDTF">2019-05-30T10:57:00Z</dcterms:created>
  <dcterms:modified xsi:type="dcterms:W3CDTF">2019-06-12T09:08:00Z</dcterms:modified>
</cp:coreProperties>
</file>