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B9" w:rsidRPr="00D45342" w:rsidRDefault="00D45342">
      <w:pPr>
        <w:rPr>
          <w:rFonts w:ascii="Times New Roman" w:hAnsi="Times New Roman" w:cs="Times New Roman"/>
          <w:sz w:val="24"/>
          <w:szCs w:val="24"/>
          <w:lang w:val="en-US"/>
        </w:rPr>
      </w:pPr>
      <w:r w:rsidRPr="00D45342">
        <w:rPr>
          <w:rStyle w:val="Enfasigrassetto"/>
          <w:rFonts w:ascii="Times New Roman" w:hAnsi="Times New Roman" w:cs="Times New Roman"/>
          <w:color w:val="555555"/>
          <w:sz w:val="24"/>
          <w:szCs w:val="24"/>
          <w:bdr w:val="none" w:sz="0" w:space="0" w:color="auto" w:frame="1"/>
          <w:shd w:val="clear" w:color="auto" w:fill="FFFFFF"/>
          <w:lang w:val="en-US"/>
        </w:rPr>
        <w:t>270 years after the discovery of Pompeii, the Archaeological Park celebrates its wonders by announcing new ongoing excavations in </w:t>
      </w:r>
      <w:proofErr w:type="spellStart"/>
      <w:r w:rsidRPr="00D45342">
        <w:rPr>
          <w:rStyle w:val="Enfasicorsivo"/>
          <w:rFonts w:ascii="Times New Roman" w:hAnsi="Times New Roman" w:cs="Times New Roman"/>
          <w:b/>
          <w:bCs/>
          <w:color w:val="555555"/>
          <w:sz w:val="24"/>
          <w:szCs w:val="24"/>
          <w:bdr w:val="none" w:sz="0" w:space="0" w:color="auto" w:frame="1"/>
          <w:lang w:val="en-US"/>
        </w:rPr>
        <w:t>Regio</w:t>
      </w:r>
      <w:proofErr w:type="spellEnd"/>
      <w:r w:rsidRPr="00D45342">
        <w:rPr>
          <w:rStyle w:val="Enfasicorsivo"/>
          <w:rFonts w:ascii="Times New Roman" w:hAnsi="Times New Roman" w:cs="Times New Roman"/>
          <w:b/>
          <w:bCs/>
          <w:color w:val="555555"/>
          <w:sz w:val="24"/>
          <w:szCs w:val="24"/>
          <w:bdr w:val="none" w:sz="0" w:space="0" w:color="auto" w:frame="1"/>
          <w:lang w:val="en-US"/>
        </w:rPr>
        <w:t xml:space="preserve"> V</w:t>
      </w:r>
      <w:r w:rsidRPr="00D45342">
        <w:rPr>
          <w:rStyle w:val="Enfasigrassetto"/>
          <w:rFonts w:ascii="Times New Roman" w:hAnsi="Times New Roman" w:cs="Times New Roman"/>
          <w:color w:val="555555"/>
          <w:sz w:val="24"/>
          <w:szCs w:val="24"/>
          <w:bdr w:val="none" w:sz="0" w:space="0" w:color="auto" w:frame="1"/>
          <w:shd w:val="clear" w:color="auto" w:fill="FFFFFF"/>
          <w:lang w:val="en-US"/>
        </w:rPr>
        <w:t> </w:t>
      </w:r>
      <w:r w:rsidRPr="00D45342">
        <w:rPr>
          <w:rFonts w:ascii="Times New Roman" w:hAnsi="Times New Roman" w:cs="Times New Roman"/>
          <w:color w:val="555555"/>
          <w:sz w:val="24"/>
          <w:szCs w:val="24"/>
          <w:lang w:val="en-US"/>
        </w:rPr>
        <w:br/>
      </w:r>
      <w:r w:rsidRPr="00D45342">
        <w:rPr>
          <w:rFonts w:ascii="Times New Roman" w:hAnsi="Times New Roman" w:cs="Times New Roman"/>
          <w:color w:val="555555"/>
          <w:sz w:val="24"/>
          <w:szCs w:val="24"/>
          <w:shd w:val="clear" w:color="auto" w:fill="FFFFFF"/>
          <w:lang w:val="en-US"/>
        </w:rPr>
        <w:t> </w:t>
      </w:r>
      <w:r w:rsidRPr="00D45342">
        <w:rPr>
          <w:rFonts w:ascii="Times New Roman" w:hAnsi="Times New Roman" w:cs="Times New Roman"/>
          <w:color w:val="555555"/>
          <w:sz w:val="24"/>
          <w:szCs w:val="24"/>
          <w:lang w:val="en-US"/>
        </w:rPr>
        <w:br/>
      </w:r>
      <w:r w:rsidRPr="00D45342">
        <w:rPr>
          <w:rFonts w:ascii="Times New Roman" w:hAnsi="Times New Roman" w:cs="Times New Roman"/>
          <w:color w:val="555555"/>
          <w:sz w:val="24"/>
          <w:szCs w:val="24"/>
          <w:shd w:val="clear" w:color="auto" w:fill="FFFFFF"/>
          <w:lang w:val="en-US"/>
        </w:rPr>
        <w:t>On the 23rd March 1748, ten years after the discovery of Herculaneum, a fortunate discovery of certain finds in the vicinity of </w:t>
      </w:r>
      <w:proofErr w:type="spellStart"/>
      <w:r w:rsidRPr="00D45342">
        <w:rPr>
          <w:rStyle w:val="Enfasicorsivo"/>
          <w:rFonts w:ascii="Times New Roman" w:hAnsi="Times New Roman" w:cs="Times New Roman"/>
          <w:color w:val="555555"/>
          <w:sz w:val="24"/>
          <w:szCs w:val="24"/>
          <w:bdr w:val="none" w:sz="0" w:space="0" w:color="auto" w:frame="1"/>
          <w:shd w:val="clear" w:color="auto" w:fill="FFFFFF"/>
          <w:lang w:val="en-US"/>
        </w:rPr>
        <w:t>Civita</w:t>
      </w:r>
      <w:proofErr w:type="spellEnd"/>
      <w:r w:rsidRPr="00D45342">
        <w:rPr>
          <w:rFonts w:ascii="Times New Roman" w:hAnsi="Times New Roman" w:cs="Times New Roman"/>
          <w:color w:val="555555"/>
          <w:sz w:val="24"/>
          <w:szCs w:val="24"/>
          <w:shd w:val="clear" w:color="auto" w:fill="FFFFFF"/>
          <w:lang w:val="en-US"/>
        </w:rPr>
        <w:t xml:space="preserve">, refocused the attention of the Bourbon excavations to this area. Initially believed to be the city of </w:t>
      </w:r>
      <w:proofErr w:type="spellStart"/>
      <w:r w:rsidRPr="00D45342">
        <w:rPr>
          <w:rFonts w:ascii="Times New Roman" w:hAnsi="Times New Roman" w:cs="Times New Roman"/>
          <w:color w:val="555555"/>
          <w:sz w:val="24"/>
          <w:szCs w:val="24"/>
          <w:shd w:val="clear" w:color="auto" w:fill="FFFFFF"/>
          <w:lang w:val="en-US"/>
        </w:rPr>
        <w:t>Stabiae</w:t>
      </w:r>
      <w:proofErr w:type="spellEnd"/>
      <w:r w:rsidRPr="00D45342">
        <w:rPr>
          <w:rFonts w:ascii="Times New Roman" w:hAnsi="Times New Roman" w:cs="Times New Roman"/>
          <w:color w:val="555555"/>
          <w:sz w:val="24"/>
          <w:szCs w:val="24"/>
          <w:shd w:val="clear" w:color="auto" w:fill="FFFFFF"/>
          <w:lang w:val="en-US"/>
        </w:rPr>
        <w:t>, only in 1763 were the ruins discovered to instead be those of the ancient city of Pompeii.</w:t>
      </w:r>
      <w:r w:rsidRPr="00D45342">
        <w:rPr>
          <w:rFonts w:ascii="Times New Roman" w:hAnsi="Times New Roman" w:cs="Times New Roman"/>
          <w:color w:val="555555"/>
          <w:sz w:val="24"/>
          <w:szCs w:val="24"/>
          <w:lang w:val="en-US"/>
        </w:rPr>
        <w:br/>
      </w:r>
      <w:r w:rsidRPr="00D45342">
        <w:rPr>
          <w:rFonts w:ascii="Times New Roman" w:hAnsi="Times New Roman" w:cs="Times New Roman"/>
          <w:color w:val="555555"/>
          <w:sz w:val="24"/>
          <w:szCs w:val="24"/>
          <w:shd w:val="clear" w:color="auto" w:fill="FFFFFF"/>
          <w:lang w:val="en-US"/>
        </w:rPr>
        <w:t> </w:t>
      </w:r>
      <w:r w:rsidRPr="00D45342">
        <w:rPr>
          <w:rFonts w:ascii="Times New Roman" w:hAnsi="Times New Roman" w:cs="Times New Roman"/>
          <w:color w:val="555555"/>
          <w:sz w:val="24"/>
          <w:szCs w:val="24"/>
          <w:lang w:val="en-US"/>
        </w:rPr>
        <w:br/>
      </w:r>
      <w:r w:rsidRPr="00D45342">
        <w:rPr>
          <w:rFonts w:ascii="Times New Roman" w:hAnsi="Times New Roman" w:cs="Times New Roman"/>
          <w:color w:val="555555"/>
          <w:sz w:val="24"/>
          <w:szCs w:val="24"/>
          <w:shd w:val="clear" w:color="auto" w:fill="FFFFFF"/>
          <w:lang w:val="en-US"/>
        </w:rPr>
        <w:t>270 years later, the anniversary of this great beginning, which changed the course of archaeological history and gave the unique heritage of Pompeii to the world, is celebrated through the announcement of new excavations, which recently began in a section of </w:t>
      </w:r>
      <w:proofErr w:type="spellStart"/>
      <w:r w:rsidRPr="00D45342">
        <w:rPr>
          <w:rStyle w:val="Enfasicorsivo"/>
          <w:rFonts w:ascii="Times New Roman" w:hAnsi="Times New Roman" w:cs="Times New Roman"/>
          <w:color w:val="555555"/>
          <w:sz w:val="24"/>
          <w:szCs w:val="24"/>
          <w:bdr w:val="none" w:sz="0" w:space="0" w:color="auto" w:frame="1"/>
          <w:shd w:val="clear" w:color="auto" w:fill="FFFFFF"/>
          <w:lang w:val="en-US"/>
        </w:rPr>
        <w:t>Regio</w:t>
      </w:r>
      <w:proofErr w:type="spellEnd"/>
      <w:r w:rsidRPr="00D45342">
        <w:rPr>
          <w:rStyle w:val="Enfasicorsivo"/>
          <w:rFonts w:ascii="Times New Roman" w:hAnsi="Times New Roman" w:cs="Times New Roman"/>
          <w:color w:val="555555"/>
          <w:sz w:val="24"/>
          <w:szCs w:val="24"/>
          <w:bdr w:val="none" w:sz="0" w:space="0" w:color="auto" w:frame="1"/>
          <w:shd w:val="clear" w:color="auto" w:fill="FFFFFF"/>
          <w:lang w:val="en-US"/>
        </w:rPr>
        <w:t xml:space="preserve"> V</w:t>
      </w:r>
      <w:r w:rsidRPr="00D45342">
        <w:rPr>
          <w:rFonts w:ascii="Times New Roman" w:hAnsi="Times New Roman" w:cs="Times New Roman"/>
          <w:color w:val="555555"/>
          <w:sz w:val="24"/>
          <w:szCs w:val="24"/>
          <w:shd w:val="clear" w:color="auto" w:fill="FFFFFF"/>
          <w:lang w:val="en-US"/>
        </w:rPr>
        <w:t>. This is an important excavation in an area which has not been investigated since the postwar period.</w:t>
      </w:r>
      <w:r w:rsidRPr="00D45342">
        <w:rPr>
          <w:rFonts w:ascii="Times New Roman" w:hAnsi="Times New Roman" w:cs="Times New Roman"/>
          <w:color w:val="555555"/>
          <w:sz w:val="24"/>
          <w:szCs w:val="24"/>
          <w:lang w:val="en-US"/>
        </w:rPr>
        <w:br/>
      </w:r>
      <w:r w:rsidRPr="00D45342">
        <w:rPr>
          <w:rFonts w:ascii="Times New Roman" w:hAnsi="Times New Roman" w:cs="Times New Roman"/>
          <w:color w:val="555555"/>
          <w:sz w:val="24"/>
          <w:szCs w:val="24"/>
          <w:lang w:val="en-US"/>
        </w:rPr>
        <w:br/>
      </w:r>
      <w:r w:rsidRPr="00D45342">
        <w:rPr>
          <w:rFonts w:ascii="Times New Roman" w:hAnsi="Times New Roman" w:cs="Times New Roman"/>
          <w:color w:val="555555"/>
          <w:sz w:val="24"/>
          <w:szCs w:val="24"/>
          <w:shd w:val="clear" w:color="auto" w:fill="FFFFFF"/>
          <w:lang w:val="en-US"/>
        </w:rPr>
        <w:t>Thursday, March 22 at 11:30 the site area, with the first structures emerged and the findings found, were illustrated by the General Manager, </w:t>
      </w:r>
      <w:r w:rsidRPr="00D45342">
        <w:rPr>
          <w:rStyle w:val="Enfasigrassetto"/>
          <w:rFonts w:ascii="Times New Roman" w:hAnsi="Times New Roman" w:cs="Times New Roman"/>
          <w:color w:val="555555"/>
          <w:sz w:val="24"/>
          <w:szCs w:val="24"/>
          <w:bdr w:val="none" w:sz="0" w:space="0" w:color="auto" w:frame="1"/>
          <w:shd w:val="clear" w:color="auto" w:fill="FFFFFF"/>
          <w:lang w:val="en-US"/>
        </w:rPr>
        <w:t xml:space="preserve">Massimo </w:t>
      </w:r>
      <w:proofErr w:type="spellStart"/>
      <w:r w:rsidRPr="00D45342">
        <w:rPr>
          <w:rStyle w:val="Enfasigrassetto"/>
          <w:rFonts w:ascii="Times New Roman" w:hAnsi="Times New Roman" w:cs="Times New Roman"/>
          <w:color w:val="555555"/>
          <w:sz w:val="24"/>
          <w:szCs w:val="24"/>
          <w:bdr w:val="none" w:sz="0" w:space="0" w:color="auto" w:frame="1"/>
          <w:shd w:val="clear" w:color="auto" w:fill="FFFFFF"/>
          <w:lang w:val="en-US"/>
        </w:rPr>
        <w:t>Osanna</w:t>
      </w:r>
      <w:proofErr w:type="spellEnd"/>
      <w:r w:rsidRPr="00D45342">
        <w:rPr>
          <w:rStyle w:val="Enfasigrassetto"/>
          <w:rFonts w:ascii="Times New Roman" w:hAnsi="Times New Roman" w:cs="Times New Roman"/>
          <w:color w:val="555555"/>
          <w:sz w:val="24"/>
          <w:szCs w:val="24"/>
          <w:bdr w:val="none" w:sz="0" w:space="0" w:color="auto" w:frame="1"/>
          <w:shd w:val="clear" w:color="auto" w:fill="FFFFFF"/>
          <w:lang w:val="en-US"/>
        </w:rPr>
        <w:t> </w:t>
      </w:r>
      <w:r w:rsidRPr="00D45342">
        <w:rPr>
          <w:rFonts w:ascii="Times New Roman" w:hAnsi="Times New Roman" w:cs="Times New Roman"/>
          <w:color w:val="555555"/>
          <w:sz w:val="24"/>
          <w:szCs w:val="24"/>
          <w:shd w:val="clear" w:color="auto" w:fill="FFFFFF"/>
          <w:lang w:val="en-US"/>
        </w:rPr>
        <w:t>and the Director General of the Great Pompeii project, </w:t>
      </w:r>
      <w:r w:rsidRPr="00D45342">
        <w:rPr>
          <w:rStyle w:val="Enfasigrassetto"/>
          <w:rFonts w:ascii="Times New Roman" w:hAnsi="Times New Roman" w:cs="Times New Roman"/>
          <w:color w:val="555555"/>
          <w:sz w:val="24"/>
          <w:szCs w:val="24"/>
          <w:bdr w:val="none" w:sz="0" w:space="0" w:color="auto" w:frame="1"/>
          <w:shd w:val="clear" w:color="auto" w:fill="FFFFFF"/>
          <w:lang w:val="en-US"/>
        </w:rPr>
        <w:t xml:space="preserve">Mauro </w:t>
      </w:r>
      <w:proofErr w:type="spellStart"/>
      <w:r w:rsidRPr="00D45342">
        <w:rPr>
          <w:rStyle w:val="Enfasigrassetto"/>
          <w:rFonts w:ascii="Times New Roman" w:hAnsi="Times New Roman" w:cs="Times New Roman"/>
          <w:color w:val="555555"/>
          <w:sz w:val="24"/>
          <w:szCs w:val="24"/>
          <w:bdr w:val="none" w:sz="0" w:space="0" w:color="auto" w:frame="1"/>
          <w:shd w:val="clear" w:color="auto" w:fill="FFFFFF"/>
          <w:lang w:val="en-US"/>
        </w:rPr>
        <w:t>Cipolletta</w:t>
      </w:r>
      <w:proofErr w:type="spellEnd"/>
      <w:r w:rsidRPr="00D45342">
        <w:rPr>
          <w:rFonts w:ascii="Times New Roman" w:hAnsi="Times New Roman" w:cs="Times New Roman"/>
          <w:color w:val="555555"/>
          <w:sz w:val="24"/>
          <w:szCs w:val="24"/>
          <w:shd w:val="clear" w:color="auto" w:fill="FFFFFF"/>
          <w:lang w:val="en-US"/>
        </w:rPr>
        <w:t>.</w:t>
      </w:r>
    </w:p>
    <w:sectPr w:rsidR="001462B9" w:rsidRPr="00D45342" w:rsidSect="001462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D45342"/>
    <w:rsid w:val="001462B9"/>
    <w:rsid w:val="00D453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2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45342"/>
    <w:rPr>
      <w:b/>
      <w:bCs/>
    </w:rPr>
  </w:style>
  <w:style w:type="character" w:styleId="Enfasicorsivo">
    <w:name w:val="Emphasis"/>
    <w:basedOn w:val="Carpredefinitoparagrafo"/>
    <w:uiPriority w:val="20"/>
    <w:qFormat/>
    <w:rsid w:val="00D4534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Hewlett-Packard Company</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alessandro.tartaglio</dc:creator>
  <cp:lastModifiedBy>alessandro.tartaglio</cp:lastModifiedBy>
  <cp:revision>2</cp:revision>
  <dcterms:created xsi:type="dcterms:W3CDTF">2018-06-22T10:02:00Z</dcterms:created>
  <dcterms:modified xsi:type="dcterms:W3CDTF">2018-06-22T10:03:00Z</dcterms:modified>
</cp:coreProperties>
</file>