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BA" w:rsidRPr="00B64974" w:rsidRDefault="00252B3B" w:rsidP="0037612D">
      <w:pPr>
        <w:jc w:val="both"/>
        <w:rPr>
          <w:rFonts w:asciiTheme="minorHAnsi" w:hAnsiTheme="minorHAnsi" w:cstheme="minorHAnsi"/>
          <w:sz w:val="24"/>
          <w:szCs w:val="24"/>
        </w:rPr>
      </w:pPr>
      <w:r>
        <w:rPr>
          <w:rFonts w:asciiTheme="minorHAnsi" w:hAnsiTheme="minorHAnsi" w:cstheme="minorHAnsi"/>
          <w:sz w:val="24"/>
          <w:szCs w:val="24"/>
        </w:rPr>
        <w:t xml:space="preserve">Allegato-2 </w:t>
      </w:r>
      <w:r w:rsidR="00C855AA" w:rsidRPr="00B64974">
        <w:rPr>
          <w:rFonts w:asciiTheme="minorHAnsi" w:hAnsiTheme="minorHAnsi" w:cstheme="minorHAnsi"/>
          <w:sz w:val="24"/>
          <w:szCs w:val="24"/>
        </w:rPr>
        <w:t xml:space="preserve">Oggetto: Avviso Pubblico – Affidamento incarichi professionali </w:t>
      </w:r>
      <w:r w:rsidR="00986482">
        <w:rPr>
          <w:rFonts w:asciiTheme="minorHAnsi" w:hAnsiTheme="minorHAnsi" w:cstheme="minorHAnsi"/>
          <w:sz w:val="24"/>
          <w:szCs w:val="24"/>
        </w:rPr>
        <w:t>laboratorio di Ricerche Applicate</w:t>
      </w:r>
    </w:p>
    <w:p w:rsidR="000D20D8" w:rsidRDefault="000D20D8" w:rsidP="000D20D8">
      <w:pPr>
        <w:pStyle w:val="Titolo"/>
        <w:spacing w:before="120"/>
        <w:rPr>
          <w:rFonts w:asciiTheme="minorHAnsi" w:hAnsiTheme="minorHAnsi" w:cstheme="minorHAnsi"/>
          <w:sz w:val="24"/>
          <w:szCs w:val="24"/>
          <w:u w:val="single"/>
        </w:rPr>
      </w:pPr>
    </w:p>
    <w:p w:rsidR="000D20D8" w:rsidRPr="005046DC" w:rsidRDefault="005827BE" w:rsidP="000D20D8">
      <w:pPr>
        <w:pStyle w:val="Titolo"/>
        <w:spacing w:before="120"/>
        <w:rPr>
          <w:rFonts w:asciiTheme="minorHAnsi" w:hAnsiTheme="minorHAnsi" w:cstheme="minorHAnsi"/>
          <w:sz w:val="24"/>
          <w:szCs w:val="24"/>
          <w:u w:val="single"/>
        </w:rPr>
      </w:pPr>
      <w:r w:rsidRPr="005046DC">
        <w:rPr>
          <w:rFonts w:asciiTheme="minorHAnsi" w:hAnsiTheme="minorHAnsi" w:cstheme="minorHAnsi"/>
          <w:sz w:val="24"/>
          <w:szCs w:val="24"/>
          <w:u w:val="single"/>
        </w:rPr>
        <w:t xml:space="preserve">DICHIARAZIONE SOSTITUTIVA </w:t>
      </w:r>
    </w:p>
    <w:p w:rsidR="005046DC" w:rsidRPr="005046DC" w:rsidRDefault="005046DC" w:rsidP="005046DC">
      <w:pPr>
        <w:spacing w:before="120"/>
        <w:ind w:right="-170"/>
        <w:jc w:val="center"/>
        <w:rPr>
          <w:rFonts w:asciiTheme="minorHAnsi" w:hAnsiTheme="minorHAnsi" w:cstheme="minorHAnsi"/>
          <w:i/>
          <w:sz w:val="24"/>
          <w:szCs w:val="24"/>
          <w:lang w:val="de-DE"/>
        </w:rPr>
      </w:pPr>
      <w:r w:rsidRPr="005046DC">
        <w:rPr>
          <w:rFonts w:asciiTheme="minorHAnsi" w:hAnsiTheme="minorHAnsi" w:cstheme="minorHAnsi"/>
          <w:i/>
          <w:sz w:val="24"/>
          <w:szCs w:val="24"/>
          <w:lang w:val="de-DE"/>
        </w:rPr>
        <w:t>(</w:t>
      </w:r>
      <w:proofErr w:type="spellStart"/>
      <w:r w:rsidRPr="005046DC">
        <w:rPr>
          <w:rFonts w:asciiTheme="minorHAnsi" w:hAnsiTheme="minorHAnsi" w:cstheme="minorHAnsi"/>
          <w:i/>
          <w:sz w:val="24"/>
          <w:szCs w:val="24"/>
          <w:lang w:val="de-DE"/>
        </w:rPr>
        <w:t>resa</w:t>
      </w:r>
      <w:proofErr w:type="spellEnd"/>
      <w:r w:rsidRPr="005046DC">
        <w:rPr>
          <w:rFonts w:asciiTheme="minorHAnsi" w:hAnsiTheme="minorHAnsi" w:cstheme="minorHAnsi"/>
          <w:i/>
          <w:sz w:val="24"/>
          <w:szCs w:val="24"/>
          <w:lang w:val="de-DE"/>
        </w:rPr>
        <w:t xml:space="preserve"> ai </w:t>
      </w:r>
      <w:proofErr w:type="spellStart"/>
      <w:r w:rsidRPr="005046DC">
        <w:rPr>
          <w:rFonts w:asciiTheme="minorHAnsi" w:hAnsiTheme="minorHAnsi" w:cstheme="minorHAnsi"/>
          <w:i/>
          <w:sz w:val="24"/>
          <w:szCs w:val="24"/>
          <w:lang w:val="de-DE"/>
        </w:rPr>
        <w:t>sen</w:t>
      </w:r>
      <w:r w:rsidR="00C855AA">
        <w:rPr>
          <w:rFonts w:asciiTheme="minorHAnsi" w:hAnsiTheme="minorHAnsi" w:cstheme="minorHAnsi"/>
          <w:i/>
          <w:sz w:val="24"/>
          <w:szCs w:val="24"/>
          <w:lang w:val="de-DE"/>
        </w:rPr>
        <w:t>si</w:t>
      </w:r>
      <w:proofErr w:type="spellEnd"/>
      <w:r w:rsidR="00C855AA">
        <w:rPr>
          <w:rFonts w:asciiTheme="minorHAnsi" w:hAnsiTheme="minorHAnsi" w:cstheme="minorHAnsi"/>
          <w:i/>
          <w:sz w:val="24"/>
          <w:szCs w:val="24"/>
          <w:lang w:val="de-DE"/>
        </w:rPr>
        <w:t xml:space="preserve"> </w:t>
      </w:r>
      <w:proofErr w:type="spellStart"/>
      <w:r w:rsidR="00C855AA">
        <w:rPr>
          <w:rFonts w:asciiTheme="minorHAnsi" w:hAnsiTheme="minorHAnsi" w:cstheme="minorHAnsi"/>
          <w:i/>
          <w:sz w:val="24"/>
          <w:szCs w:val="24"/>
          <w:lang w:val="de-DE"/>
        </w:rPr>
        <w:t>degli</w:t>
      </w:r>
      <w:proofErr w:type="spellEnd"/>
      <w:r w:rsidR="00C855AA">
        <w:rPr>
          <w:rFonts w:asciiTheme="minorHAnsi" w:hAnsiTheme="minorHAnsi" w:cstheme="minorHAnsi"/>
          <w:i/>
          <w:sz w:val="24"/>
          <w:szCs w:val="24"/>
          <w:lang w:val="de-DE"/>
        </w:rPr>
        <w:t xml:space="preserve"> </w:t>
      </w:r>
      <w:proofErr w:type="spellStart"/>
      <w:r w:rsidR="00C855AA">
        <w:rPr>
          <w:rFonts w:asciiTheme="minorHAnsi" w:hAnsiTheme="minorHAnsi" w:cstheme="minorHAnsi"/>
          <w:i/>
          <w:sz w:val="24"/>
          <w:szCs w:val="24"/>
          <w:lang w:val="de-DE"/>
        </w:rPr>
        <w:t>artt</w:t>
      </w:r>
      <w:proofErr w:type="spellEnd"/>
      <w:r w:rsidR="00C855AA">
        <w:rPr>
          <w:rFonts w:asciiTheme="minorHAnsi" w:hAnsiTheme="minorHAnsi" w:cstheme="minorHAnsi"/>
          <w:i/>
          <w:sz w:val="24"/>
          <w:szCs w:val="24"/>
          <w:lang w:val="de-DE"/>
        </w:rPr>
        <w:t xml:space="preserve">. 46 e 47 </w:t>
      </w:r>
      <w:r w:rsidRPr="005046DC">
        <w:rPr>
          <w:rFonts w:asciiTheme="minorHAnsi" w:hAnsiTheme="minorHAnsi" w:cstheme="minorHAnsi"/>
          <w:i/>
          <w:sz w:val="24"/>
          <w:szCs w:val="24"/>
          <w:lang w:val="de-DE"/>
        </w:rPr>
        <w:t>D.P.R. 28.12.2000, n. 445)</w:t>
      </w:r>
    </w:p>
    <w:p w:rsidR="005827BE" w:rsidRPr="005046DC" w:rsidRDefault="005827BE" w:rsidP="007B070D">
      <w:pPr>
        <w:spacing w:before="120"/>
        <w:ind w:right="-170"/>
        <w:jc w:val="center"/>
        <w:rPr>
          <w:rFonts w:asciiTheme="minorHAnsi" w:hAnsiTheme="minorHAnsi" w:cstheme="minorHAnsi"/>
          <w:sz w:val="24"/>
          <w:szCs w:val="24"/>
          <w:lang w:val="de-DE"/>
        </w:rPr>
      </w:pPr>
    </w:p>
    <w:p w:rsidR="000C61F1" w:rsidRPr="005046DC" w:rsidRDefault="00A91C9E" w:rsidP="001B6FD9">
      <w:pPr>
        <w:tabs>
          <w:tab w:val="left" w:pos="9639"/>
        </w:tabs>
        <w:spacing w:before="120"/>
        <w:ind w:right="-1"/>
        <w:jc w:val="both"/>
        <w:rPr>
          <w:rFonts w:asciiTheme="minorHAnsi" w:eastAsia="Calibri" w:hAnsiTheme="minorHAnsi" w:cstheme="minorHAnsi"/>
          <w:sz w:val="24"/>
          <w:szCs w:val="24"/>
          <w:lang w:eastAsia="en-US"/>
        </w:rPr>
      </w:pPr>
      <w:r w:rsidRPr="005046DC">
        <w:rPr>
          <w:rFonts w:asciiTheme="minorHAnsi" w:eastAsia="Calibri" w:hAnsiTheme="minorHAnsi" w:cstheme="minorHAnsi"/>
          <w:sz w:val="24"/>
          <w:szCs w:val="24"/>
          <w:lang w:eastAsia="en-US"/>
        </w:rPr>
        <w:t>Il</w:t>
      </w:r>
      <w:r w:rsidR="00C855AA">
        <w:rPr>
          <w:rFonts w:asciiTheme="minorHAnsi" w:eastAsia="Calibri" w:hAnsiTheme="minorHAnsi" w:cstheme="minorHAnsi"/>
          <w:sz w:val="24"/>
          <w:szCs w:val="24"/>
          <w:lang w:eastAsia="en-US"/>
        </w:rPr>
        <w:t>/la</w:t>
      </w:r>
      <w:r w:rsidRPr="005046DC">
        <w:rPr>
          <w:rFonts w:asciiTheme="minorHAnsi" w:eastAsia="Calibri" w:hAnsiTheme="minorHAnsi" w:cstheme="minorHAnsi"/>
          <w:sz w:val="24"/>
          <w:szCs w:val="24"/>
          <w:lang w:eastAsia="en-US"/>
        </w:rPr>
        <w:t xml:space="preserve"> sottoscritto</w:t>
      </w:r>
      <w:r w:rsidR="00C855AA">
        <w:rPr>
          <w:rFonts w:asciiTheme="minorHAnsi" w:eastAsia="Calibri" w:hAnsiTheme="minorHAnsi" w:cstheme="minorHAnsi"/>
          <w:sz w:val="24"/>
          <w:szCs w:val="24"/>
          <w:lang w:eastAsia="en-US"/>
        </w:rPr>
        <w:t>/a</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____________</w:t>
      </w:r>
      <w:r w:rsidRPr="005046DC">
        <w:rPr>
          <w:rFonts w:asciiTheme="minorHAnsi" w:eastAsia="Calibri" w:hAnsiTheme="minorHAnsi" w:cstheme="minorHAnsi"/>
          <w:sz w:val="24"/>
          <w:szCs w:val="24"/>
          <w:lang w:eastAsia="en-US"/>
        </w:rPr>
        <w:t>______________________________,</w:t>
      </w:r>
      <w:r w:rsidR="004C39FA" w:rsidRPr="005046DC">
        <w:rPr>
          <w:rFonts w:asciiTheme="minorHAnsi" w:eastAsia="Calibri" w:hAnsiTheme="minorHAnsi" w:cstheme="minorHAnsi"/>
          <w:sz w:val="24"/>
          <w:szCs w:val="24"/>
          <w:lang w:eastAsia="en-US"/>
        </w:rPr>
        <w:t xml:space="preserve"> </w:t>
      </w:r>
      <w:r w:rsidRPr="005046DC">
        <w:rPr>
          <w:rFonts w:asciiTheme="minorHAnsi" w:eastAsia="Calibri" w:hAnsiTheme="minorHAnsi" w:cstheme="minorHAnsi"/>
          <w:sz w:val="24"/>
          <w:szCs w:val="24"/>
          <w:lang w:eastAsia="en-US"/>
        </w:rPr>
        <w:t>nato _________</w:t>
      </w:r>
      <w:r w:rsidR="000C61F1" w:rsidRPr="005046DC">
        <w:rPr>
          <w:rFonts w:asciiTheme="minorHAnsi" w:eastAsia="Calibri" w:hAnsiTheme="minorHAnsi" w:cstheme="minorHAnsi"/>
          <w:sz w:val="24"/>
          <w:szCs w:val="24"/>
          <w:lang w:eastAsia="en-US"/>
        </w:rPr>
        <w:t>_________</w:t>
      </w:r>
      <w:r w:rsidRPr="005046DC">
        <w:rPr>
          <w:rFonts w:asciiTheme="minorHAnsi" w:eastAsia="Calibri" w:hAnsiTheme="minorHAnsi" w:cstheme="minorHAnsi"/>
          <w:sz w:val="24"/>
          <w:szCs w:val="24"/>
          <w:lang w:eastAsia="en-US"/>
        </w:rPr>
        <w:t>___________</w:t>
      </w:r>
      <w:r w:rsidR="004C39FA" w:rsidRPr="005046DC">
        <w:rPr>
          <w:rFonts w:asciiTheme="minorHAnsi" w:eastAsia="Calibri" w:hAnsiTheme="minorHAnsi" w:cstheme="minorHAnsi"/>
          <w:sz w:val="24"/>
          <w:szCs w:val="24"/>
          <w:lang w:eastAsia="en-US"/>
        </w:rPr>
        <w:t xml:space="preserve"> (________) il</w:t>
      </w:r>
      <w:r w:rsidR="000C61F1" w:rsidRPr="005046DC">
        <w:rPr>
          <w:rFonts w:asciiTheme="minorHAnsi" w:eastAsia="Calibri" w:hAnsiTheme="minorHAnsi" w:cstheme="minorHAnsi"/>
          <w:sz w:val="24"/>
          <w:szCs w:val="24"/>
          <w:lang w:eastAsia="en-US"/>
        </w:rPr>
        <w:t>____________</w:t>
      </w:r>
      <w:r w:rsidRPr="005046DC">
        <w:rPr>
          <w:rFonts w:asciiTheme="minorHAnsi" w:eastAsia="Calibri" w:hAnsiTheme="minorHAnsi" w:cstheme="minorHAnsi"/>
          <w:sz w:val="24"/>
          <w:szCs w:val="24"/>
          <w:lang w:eastAsia="en-US"/>
        </w:rPr>
        <w:t>__</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residente a _________</w:t>
      </w:r>
      <w:r w:rsidRPr="005046DC">
        <w:rPr>
          <w:rFonts w:asciiTheme="minorHAnsi" w:eastAsia="Calibri" w:hAnsiTheme="minorHAnsi" w:cstheme="minorHAnsi"/>
          <w:sz w:val="24"/>
          <w:szCs w:val="24"/>
          <w:lang w:eastAsia="en-US"/>
        </w:rPr>
        <w:t>_____________</w:t>
      </w:r>
      <w:r w:rsidR="004C39FA" w:rsidRPr="005046DC">
        <w:rPr>
          <w:rFonts w:asciiTheme="minorHAnsi" w:eastAsia="Calibri" w:hAnsiTheme="minorHAnsi" w:cstheme="minorHAnsi"/>
          <w:sz w:val="24"/>
          <w:szCs w:val="24"/>
          <w:lang w:eastAsia="en-US"/>
        </w:rPr>
        <w:t>________ (________)</w:t>
      </w:r>
      <w:r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in Via/Piazza</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_______________</w:t>
      </w:r>
      <w:r w:rsidRPr="005046DC">
        <w:rPr>
          <w:rFonts w:asciiTheme="minorHAnsi" w:eastAsia="Calibri" w:hAnsiTheme="minorHAnsi" w:cstheme="minorHAnsi"/>
          <w:sz w:val="24"/>
          <w:szCs w:val="24"/>
          <w:lang w:eastAsia="en-US"/>
        </w:rPr>
        <w:t>____</w:t>
      </w:r>
      <w:r w:rsidR="004C39FA" w:rsidRPr="005046DC">
        <w:rPr>
          <w:rFonts w:asciiTheme="minorHAnsi" w:eastAsia="Calibri" w:hAnsiTheme="minorHAnsi" w:cstheme="minorHAnsi"/>
          <w:sz w:val="24"/>
          <w:szCs w:val="24"/>
          <w:lang w:eastAsia="en-US"/>
        </w:rPr>
        <w:t xml:space="preserve"> </w:t>
      </w:r>
      <w:r w:rsidR="00A87D0C" w:rsidRPr="005046DC">
        <w:rPr>
          <w:rFonts w:asciiTheme="minorHAnsi" w:eastAsia="Calibri" w:hAnsiTheme="minorHAnsi" w:cstheme="minorHAnsi"/>
          <w:sz w:val="24"/>
          <w:szCs w:val="24"/>
          <w:lang w:eastAsia="en-US"/>
        </w:rPr>
        <w:t>n</w:t>
      </w:r>
      <w:r w:rsidRPr="005046DC">
        <w:rPr>
          <w:rFonts w:asciiTheme="minorHAnsi" w:eastAsia="Calibri" w:hAnsiTheme="minorHAnsi" w:cstheme="minorHAnsi"/>
          <w:sz w:val="24"/>
          <w:szCs w:val="24"/>
          <w:lang w:eastAsia="en-US"/>
        </w:rPr>
        <w:t>.</w:t>
      </w:r>
      <w:r w:rsidR="001B6FD9" w:rsidRPr="005046DC">
        <w:rPr>
          <w:rFonts w:asciiTheme="minorHAnsi" w:eastAsia="Calibri" w:hAnsiTheme="minorHAnsi" w:cstheme="minorHAnsi"/>
          <w:sz w:val="24"/>
          <w:szCs w:val="24"/>
          <w:lang w:eastAsia="en-US"/>
        </w:rPr>
        <w:t xml:space="preserve"> ________</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P.IVA n.</w:t>
      </w:r>
      <w:r w:rsidR="00C54937"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____________</w:t>
      </w:r>
      <w:r w:rsidR="008F7FA2" w:rsidRPr="005046DC">
        <w:rPr>
          <w:rFonts w:asciiTheme="minorHAnsi" w:eastAsia="Calibri" w:hAnsiTheme="minorHAnsi" w:cstheme="minorHAnsi"/>
          <w:sz w:val="24"/>
          <w:szCs w:val="24"/>
          <w:lang w:eastAsia="en-US"/>
        </w:rPr>
        <w:t>_____________</w:t>
      </w:r>
      <w:r w:rsidR="005F10D1" w:rsidRPr="005046DC">
        <w:rPr>
          <w:rFonts w:asciiTheme="minorHAnsi" w:eastAsia="Calibri" w:hAnsiTheme="minorHAnsi" w:cstheme="minorHAnsi"/>
          <w:sz w:val="24"/>
          <w:szCs w:val="24"/>
          <w:lang w:eastAsia="en-US"/>
        </w:rPr>
        <w:t>________________</w:t>
      </w:r>
    </w:p>
    <w:p w:rsidR="006317C9" w:rsidRPr="005046DC" w:rsidRDefault="006317C9" w:rsidP="006317C9">
      <w:pPr>
        <w:spacing w:before="120"/>
        <w:jc w:val="both"/>
        <w:rPr>
          <w:rFonts w:asciiTheme="minorHAnsi" w:hAnsiTheme="minorHAnsi" w:cstheme="minorHAnsi"/>
          <w:b/>
          <w:sz w:val="24"/>
          <w:szCs w:val="24"/>
          <w:u w:val="single"/>
        </w:rPr>
      </w:pPr>
      <w:r w:rsidRPr="005046DC">
        <w:rPr>
          <w:rFonts w:asciiTheme="minorHAnsi" w:hAnsiTheme="minorHAnsi" w:cstheme="minorHAnsi"/>
          <w:b/>
          <w:sz w:val="24"/>
          <w:szCs w:val="24"/>
        </w:rPr>
        <w:t xml:space="preserve">consapevole delle sanzioni penali previste dall’art. 76 del D.P.R. 28/12/2000, n. 445, nel caso di </w:t>
      </w:r>
      <w:bookmarkStart w:id="0" w:name="_GoBack"/>
      <w:bookmarkEnd w:id="0"/>
      <w:r w:rsidRPr="005046DC">
        <w:rPr>
          <w:rFonts w:asciiTheme="minorHAnsi" w:hAnsiTheme="minorHAnsi" w:cstheme="minorHAnsi"/>
          <w:b/>
          <w:sz w:val="24"/>
          <w:szCs w:val="24"/>
        </w:rPr>
        <w:t xml:space="preserve">dichiarazioni mendaci, esibizione di atti falsi o contenenti dati non più corrispondenti al vero, nonché della decadenza dai benefici conseguenti al provvedimento eventualmente emanato sulla base della dichiarazione non veritiera, qualora dal controllo effettuato emerga la non veridicità del contenuto della medesima (art. 75 D.P.R 28/12/2000, n. 445), </w:t>
      </w:r>
    </w:p>
    <w:p w:rsidR="00C855AA" w:rsidRDefault="006317C9" w:rsidP="00C855AA">
      <w:pPr>
        <w:spacing w:before="120"/>
        <w:jc w:val="center"/>
        <w:rPr>
          <w:rFonts w:asciiTheme="minorHAnsi" w:hAnsiTheme="minorHAnsi" w:cstheme="minorHAnsi"/>
          <w:b/>
          <w:sz w:val="24"/>
          <w:szCs w:val="24"/>
          <w:u w:val="single"/>
        </w:rPr>
      </w:pPr>
      <w:r w:rsidRPr="005046DC">
        <w:rPr>
          <w:rFonts w:asciiTheme="minorHAnsi" w:hAnsiTheme="minorHAnsi" w:cstheme="minorHAnsi"/>
          <w:b/>
          <w:sz w:val="24"/>
          <w:szCs w:val="24"/>
          <w:u w:val="single"/>
        </w:rPr>
        <w:t>DICHIARA</w:t>
      </w:r>
    </w:p>
    <w:p w:rsidR="00C855AA" w:rsidRDefault="00C855AA" w:rsidP="00C855AA">
      <w:pPr>
        <w:pStyle w:val="Paragrafoelenco"/>
        <w:numPr>
          <w:ilvl w:val="0"/>
          <w:numId w:val="43"/>
        </w:numPr>
        <w:spacing w:before="120"/>
        <w:rPr>
          <w:rFonts w:asciiTheme="minorHAnsi" w:hAnsiTheme="minorHAnsi" w:cstheme="minorHAnsi"/>
          <w:sz w:val="24"/>
          <w:szCs w:val="24"/>
        </w:rPr>
      </w:pPr>
      <w:r w:rsidRPr="00B64974">
        <w:rPr>
          <w:rFonts w:asciiTheme="minorHAnsi" w:hAnsiTheme="minorHAnsi" w:cstheme="minorHAnsi"/>
          <w:sz w:val="24"/>
          <w:szCs w:val="24"/>
        </w:rPr>
        <w:t xml:space="preserve">Di essere in possesso dei </w:t>
      </w:r>
      <w:r w:rsidR="00B64974" w:rsidRPr="00B64974">
        <w:rPr>
          <w:rFonts w:asciiTheme="minorHAnsi" w:hAnsiTheme="minorHAnsi" w:cstheme="minorHAnsi"/>
          <w:sz w:val="24"/>
          <w:szCs w:val="24"/>
        </w:rPr>
        <w:t>requ</w:t>
      </w:r>
      <w:r w:rsidR="00B64974">
        <w:rPr>
          <w:rFonts w:asciiTheme="minorHAnsi" w:hAnsiTheme="minorHAnsi" w:cstheme="minorHAnsi"/>
          <w:sz w:val="24"/>
          <w:szCs w:val="24"/>
        </w:rPr>
        <w:t>isiti generali di onorabilità di cui agli articoli 94 e 95 d.lgs. 36/2023;</w:t>
      </w:r>
    </w:p>
    <w:p w:rsidR="00B64974" w:rsidRDefault="00B64974" w:rsidP="00B64974">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Di essere in possesso dei requisiti di cui all’art. 2 dell’avviso pubblico e, in particolare:</w:t>
      </w:r>
    </w:p>
    <w:p w:rsidR="00B64974" w:rsidRDefault="00B64974" w:rsidP="00B64974">
      <w:pPr>
        <w:pStyle w:val="Paragrafoelenco"/>
        <w:numPr>
          <w:ilvl w:val="0"/>
          <w:numId w:val="44"/>
        </w:numPr>
        <w:spacing w:before="120"/>
        <w:jc w:val="both"/>
        <w:rPr>
          <w:rFonts w:asciiTheme="minorHAnsi" w:hAnsiTheme="minorHAnsi" w:cstheme="minorHAnsi"/>
          <w:sz w:val="24"/>
          <w:szCs w:val="24"/>
        </w:rPr>
      </w:pPr>
      <w:r>
        <w:rPr>
          <w:rFonts w:asciiTheme="minorHAnsi" w:hAnsiTheme="minorHAnsi" w:cstheme="minorHAnsi"/>
          <w:sz w:val="24"/>
          <w:szCs w:val="24"/>
        </w:rPr>
        <w:t>Di essere iscritto al MEPA nel bando ___________________;</w:t>
      </w:r>
    </w:p>
    <w:p w:rsidR="00B64974" w:rsidRDefault="00B64974" w:rsidP="00B64974">
      <w:pPr>
        <w:pStyle w:val="Paragrafoelenco"/>
        <w:numPr>
          <w:ilvl w:val="0"/>
          <w:numId w:val="44"/>
        </w:numPr>
        <w:spacing w:before="120"/>
        <w:jc w:val="both"/>
        <w:rPr>
          <w:rFonts w:asciiTheme="minorHAnsi" w:hAnsiTheme="minorHAnsi" w:cstheme="minorHAnsi"/>
          <w:sz w:val="24"/>
          <w:szCs w:val="24"/>
        </w:rPr>
      </w:pPr>
      <w:r>
        <w:rPr>
          <w:rFonts w:asciiTheme="minorHAnsi" w:hAnsiTheme="minorHAnsi" w:cstheme="minorHAnsi"/>
          <w:sz w:val="24"/>
          <w:szCs w:val="24"/>
        </w:rPr>
        <w:t xml:space="preserve">Di essere in possesso dei seguenti titoli di </w:t>
      </w:r>
      <w:r w:rsidR="00AF08AC">
        <w:rPr>
          <w:rFonts w:asciiTheme="minorHAnsi" w:hAnsiTheme="minorHAnsi" w:cstheme="minorHAnsi"/>
          <w:sz w:val="24"/>
          <w:szCs w:val="24"/>
        </w:rPr>
        <w:t>studio: _</w:t>
      </w:r>
      <w:r>
        <w:rPr>
          <w:rFonts w:asciiTheme="minorHAnsi" w:hAnsiTheme="minorHAnsi" w:cstheme="minorHAnsi"/>
          <w:sz w:val="24"/>
          <w:szCs w:val="24"/>
        </w:rPr>
        <w:t>___________________________;</w:t>
      </w:r>
    </w:p>
    <w:p w:rsidR="00B64974" w:rsidRDefault="00B64974" w:rsidP="00B64974">
      <w:pPr>
        <w:pStyle w:val="Paragrafoelenco"/>
        <w:numPr>
          <w:ilvl w:val="0"/>
          <w:numId w:val="44"/>
        </w:numPr>
        <w:spacing w:before="120"/>
        <w:jc w:val="both"/>
        <w:rPr>
          <w:rFonts w:asciiTheme="minorHAnsi" w:hAnsiTheme="minorHAnsi" w:cstheme="minorHAnsi"/>
          <w:sz w:val="24"/>
          <w:szCs w:val="24"/>
        </w:rPr>
      </w:pPr>
      <w:r>
        <w:rPr>
          <w:rFonts w:asciiTheme="minorHAnsi" w:hAnsiTheme="minorHAnsi" w:cstheme="minorHAnsi"/>
          <w:sz w:val="24"/>
          <w:szCs w:val="24"/>
        </w:rPr>
        <w:t>Di aver maturato</w:t>
      </w:r>
      <w:r w:rsidR="00AF08AC">
        <w:rPr>
          <w:rFonts w:asciiTheme="minorHAnsi" w:hAnsiTheme="minorHAnsi" w:cstheme="minorHAnsi"/>
          <w:sz w:val="24"/>
          <w:szCs w:val="24"/>
        </w:rPr>
        <w:t xml:space="preserve"> i requisiti</w:t>
      </w:r>
      <w:r>
        <w:rPr>
          <w:rFonts w:asciiTheme="minorHAnsi" w:hAnsiTheme="minorHAnsi" w:cstheme="minorHAnsi"/>
          <w:sz w:val="24"/>
          <w:szCs w:val="24"/>
        </w:rPr>
        <w:t xml:space="preserve"> esperienz</w:t>
      </w:r>
      <w:r w:rsidR="00AF08AC">
        <w:rPr>
          <w:rFonts w:asciiTheme="minorHAnsi" w:hAnsiTheme="minorHAnsi" w:cstheme="minorHAnsi"/>
          <w:sz w:val="24"/>
          <w:szCs w:val="24"/>
        </w:rPr>
        <w:t>iali</w:t>
      </w:r>
      <w:r>
        <w:rPr>
          <w:rFonts w:asciiTheme="minorHAnsi" w:hAnsiTheme="minorHAnsi" w:cstheme="minorHAnsi"/>
          <w:sz w:val="24"/>
          <w:szCs w:val="24"/>
        </w:rPr>
        <w:t xml:space="preserve"> nel settore di riferimento in virtù delle seguenti </w:t>
      </w:r>
      <w:r w:rsidR="00AF08AC">
        <w:rPr>
          <w:rFonts w:asciiTheme="minorHAnsi" w:hAnsiTheme="minorHAnsi" w:cstheme="minorHAnsi"/>
          <w:sz w:val="24"/>
          <w:szCs w:val="24"/>
        </w:rPr>
        <w:t xml:space="preserve">pregresse </w:t>
      </w:r>
      <w:r>
        <w:rPr>
          <w:rFonts w:asciiTheme="minorHAnsi" w:hAnsiTheme="minorHAnsi" w:cstheme="minorHAnsi"/>
          <w:sz w:val="24"/>
          <w:szCs w:val="24"/>
        </w:rPr>
        <w:t>esperienze/contratti:</w:t>
      </w:r>
    </w:p>
    <w:p w:rsidR="000D20D8" w:rsidRDefault="000D20D8" w:rsidP="000D20D8">
      <w:pPr>
        <w:pStyle w:val="Paragrafoelenco"/>
        <w:spacing w:before="120"/>
        <w:ind w:left="1080"/>
        <w:jc w:val="both"/>
        <w:rPr>
          <w:rFonts w:asciiTheme="minorHAnsi" w:hAnsiTheme="minorHAnsi" w:cstheme="minorHAnsi"/>
          <w:sz w:val="24"/>
          <w:szCs w:val="24"/>
        </w:rPr>
      </w:pPr>
    </w:p>
    <w:tbl>
      <w:tblPr>
        <w:tblStyle w:val="Grigliatabella"/>
        <w:tblW w:w="10206" w:type="dxa"/>
        <w:tblInd w:w="-5" w:type="dxa"/>
        <w:tblLook w:val="04A0" w:firstRow="1" w:lastRow="0" w:firstColumn="1" w:lastColumn="0" w:noHBand="0" w:noVBand="1"/>
      </w:tblPr>
      <w:tblGrid>
        <w:gridCol w:w="1843"/>
        <w:gridCol w:w="1701"/>
        <w:gridCol w:w="2410"/>
        <w:gridCol w:w="4252"/>
      </w:tblGrid>
      <w:tr w:rsidR="00B64974" w:rsidTr="00B64974">
        <w:tc>
          <w:tcPr>
            <w:tcW w:w="1843"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Committente</w:t>
            </w:r>
          </w:p>
        </w:tc>
        <w:tc>
          <w:tcPr>
            <w:tcW w:w="1701"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Date</w:t>
            </w:r>
          </w:p>
        </w:tc>
        <w:tc>
          <w:tcPr>
            <w:tcW w:w="2410"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Importo del contratto</w:t>
            </w:r>
          </w:p>
        </w:tc>
        <w:tc>
          <w:tcPr>
            <w:tcW w:w="4252"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Oggetto</w:t>
            </w: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bl>
    <w:p w:rsidR="00B64974" w:rsidRDefault="00B64974"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 xml:space="preserve">Di allegare </w:t>
      </w:r>
      <w:r w:rsidR="000D20D8">
        <w:rPr>
          <w:rFonts w:asciiTheme="minorHAnsi" w:hAnsiTheme="minorHAnsi" w:cstheme="minorHAnsi"/>
          <w:sz w:val="24"/>
          <w:szCs w:val="24"/>
        </w:rPr>
        <w:t>c</w:t>
      </w:r>
      <w:r w:rsidRPr="000D20D8">
        <w:rPr>
          <w:rFonts w:asciiTheme="minorHAnsi" w:hAnsiTheme="minorHAnsi" w:cstheme="minorHAnsi"/>
          <w:i/>
          <w:sz w:val="24"/>
          <w:szCs w:val="24"/>
        </w:rPr>
        <w:t>urriculum vitae</w:t>
      </w:r>
      <w:r>
        <w:rPr>
          <w:rFonts w:asciiTheme="minorHAnsi" w:hAnsiTheme="minorHAnsi" w:cstheme="minorHAnsi"/>
          <w:sz w:val="24"/>
          <w:szCs w:val="24"/>
        </w:rPr>
        <w:t xml:space="preserve"> professionale.</w:t>
      </w: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Pr="00B64974" w:rsidRDefault="00AF08AC" w:rsidP="00AF08AC">
      <w:pPr>
        <w:pStyle w:val="Paragrafoelenco"/>
        <w:spacing w:before="120"/>
        <w:ind w:left="7080" w:firstLine="708"/>
        <w:jc w:val="both"/>
        <w:rPr>
          <w:rFonts w:asciiTheme="minorHAnsi" w:hAnsiTheme="minorHAnsi" w:cstheme="minorHAnsi"/>
          <w:sz w:val="24"/>
          <w:szCs w:val="24"/>
        </w:rPr>
      </w:pPr>
      <w:r>
        <w:rPr>
          <w:rFonts w:asciiTheme="minorHAnsi" w:hAnsiTheme="minorHAnsi" w:cstheme="minorHAnsi"/>
          <w:sz w:val="24"/>
          <w:szCs w:val="24"/>
        </w:rPr>
        <w:t>(firma digitale)</w:t>
      </w:r>
    </w:p>
    <w:sectPr w:rsidR="00AF08AC" w:rsidRPr="00B64974" w:rsidSect="005046DC">
      <w:headerReference w:type="even" r:id="rId10"/>
      <w:headerReference w:type="default" r:id="rId11"/>
      <w:footerReference w:type="even" r:id="rId12"/>
      <w:footerReference w:type="default" r:id="rId13"/>
      <w:pgSz w:w="11906" w:h="16838" w:code="9"/>
      <w:pgMar w:top="1985" w:right="1134" w:bottom="567" w:left="1134" w:header="850" w:footer="30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EB" w:rsidRDefault="00C443EB">
      <w:r>
        <w:separator/>
      </w:r>
    </w:p>
  </w:endnote>
  <w:endnote w:type="continuationSeparator" w:id="0">
    <w:p w:rsidR="00C443EB" w:rsidRDefault="00C4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Fixed">
    <w:charset w:val="00"/>
    <w:family w:val="modern"/>
    <w:pitch w:val="fixed"/>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03" w:rsidRDefault="00FE6DF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C855AA">
      <w:rPr>
        <w:rStyle w:val="Numeropagina"/>
        <w:noProof/>
      </w:rPr>
      <w:t>8</w:t>
    </w:r>
    <w:r>
      <w:rPr>
        <w:rStyle w:val="Numeropagina"/>
      </w:rPr>
      <w:fldChar w:fldCharType="end"/>
    </w:r>
  </w:p>
  <w:p w:rsidR="00137C03" w:rsidRDefault="00137C03" w:rsidP="003B33D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03" w:rsidRDefault="00FE6DF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252B3B">
      <w:rPr>
        <w:rStyle w:val="Numeropagina"/>
        <w:noProof/>
      </w:rPr>
      <w:t>1</w:t>
    </w:r>
    <w:r>
      <w:rPr>
        <w:rStyle w:val="Numeropagina"/>
      </w:rPr>
      <w:fldChar w:fldCharType="end"/>
    </w:r>
  </w:p>
  <w:p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EB" w:rsidRDefault="00C443EB">
      <w:r>
        <w:separator/>
      </w:r>
    </w:p>
  </w:footnote>
  <w:footnote w:type="continuationSeparator" w:id="0">
    <w:p w:rsidR="00C443EB" w:rsidRDefault="00C44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4C" w:rsidRPr="005F394C" w:rsidRDefault="005F394C" w:rsidP="005F394C">
    <w:pPr>
      <w:pStyle w:val="Intestazione"/>
      <w:jc w:val="center"/>
      <w:rPr>
        <w:rFonts w:asciiTheme="minorHAnsi" w:hAnsiTheme="minorHAnsi" w:cstheme="minorHAnsi"/>
        <w:b/>
      </w:rPr>
    </w:pPr>
    <w:r w:rsidRPr="005F394C">
      <w:rPr>
        <w:rFonts w:asciiTheme="minorHAnsi" w:hAnsiTheme="minorHAnsi" w:cstheme="minorHAnsi"/>
        <w:b/>
      </w:rPr>
      <w:t xml:space="preserve">Dichiarazione sostitutiva </w:t>
    </w:r>
    <w:r w:rsidR="00926B1F">
      <w:rPr>
        <w:rFonts w:asciiTheme="minorHAnsi" w:hAnsiTheme="minorHAnsi" w:cstheme="minorHAnsi"/>
        <w:b/>
      </w:rPr>
      <w:t>integrativa del DGUE</w:t>
    </w:r>
  </w:p>
  <w:p w:rsidR="00F702F2" w:rsidRPr="005F394C" w:rsidRDefault="00F702F2" w:rsidP="005F394C">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539" w:rsidRDefault="009D4539" w:rsidP="00C1625D">
    <w:pPr>
      <w:pStyle w:val="Intestazione"/>
      <w:jc w:val="cent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cs="Calibri"/>
        <w:b w:val="0"/>
        <w:i w:val="0"/>
        <w:color w:val="00000A"/>
      </w:rPr>
    </w:lvl>
    <w:lvl w:ilvl="1">
      <w:start w:val="1"/>
      <w:numFmt w:val="bullet"/>
      <w:lvlText w:val=""/>
      <w:lvlJc w:val="left"/>
      <w:pPr>
        <w:tabs>
          <w:tab w:val="num" w:pos="0"/>
        </w:tabs>
        <w:ind w:left="1080" w:hanging="360"/>
      </w:pPr>
      <w:rPr>
        <w:rFonts w:ascii="Wingdings" w:hAnsi="Wingdings" w:cs="Wingdings"/>
        <w:sz w:val="16"/>
      </w:rPr>
    </w:lvl>
    <w:lvl w:ilvl="2">
      <w:start w:val="1"/>
      <w:numFmt w:val="bullet"/>
      <w:lvlText w:val="-"/>
      <w:lvlJc w:val="left"/>
      <w:pPr>
        <w:tabs>
          <w:tab w:val="num" w:pos="0"/>
        </w:tabs>
        <w:ind w:left="1980" w:hanging="360"/>
      </w:pPr>
      <w:rPr>
        <w:rFonts w:ascii="Calibri" w:hAnsi="Calibri" w:cs="Calibri"/>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360" w:hanging="360"/>
      </w:pPr>
      <w:rPr>
        <w:rFonts w:ascii="Wingdings" w:hAnsi="Wingdings" w:cs="Wingdings"/>
        <w:sz w:val="1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483107E"/>
    <w:multiLevelType w:val="hybridMultilevel"/>
    <w:tmpl w:val="DBBE8416"/>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4C0D0F"/>
    <w:multiLevelType w:val="hybridMultilevel"/>
    <w:tmpl w:val="4FD8A388"/>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F435DD"/>
    <w:multiLevelType w:val="hybridMultilevel"/>
    <w:tmpl w:val="5CBADF5E"/>
    <w:lvl w:ilvl="0" w:tplc="230C0F2C">
      <w:start w:val="3"/>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1B430CB1"/>
    <w:multiLevelType w:val="hybridMultilevel"/>
    <w:tmpl w:val="C0400BCC"/>
    <w:lvl w:ilvl="0" w:tplc="F2040A26">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6C3FDD"/>
    <w:multiLevelType w:val="hybridMultilevel"/>
    <w:tmpl w:val="61DE0ADA"/>
    <w:lvl w:ilvl="0" w:tplc="C25E1970">
      <w:start w:val="8"/>
      <w:numFmt w:val="bullet"/>
      <w:lvlText w:val=""/>
      <w:lvlJc w:val="left"/>
      <w:pPr>
        <w:ind w:left="927" w:hanging="360"/>
      </w:pPr>
      <w:rPr>
        <w:rFonts w:ascii="Wingdings" w:eastAsia="Times New Roman" w:hAnsi="Wingdings" w:cstheme="minorHAns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F101BE"/>
    <w:multiLevelType w:val="hybridMultilevel"/>
    <w:tmpl w:val="07267D20"/>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E482343"/>
    <w:multiLevelType w:val="hybridMultilevel"/>
    <w:tmpl w:val="1ECA9D70"/>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3B126C3"/>
    <w:multiLevelType w:val="hybridMultilevel"/>
    <w:tmpl w:val="A858B3CC"/>
    <w:lvl w:ilvl="0" w:tplc="C0CE3E40">
      <w:start w:val="8"/>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8"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9"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8B94020"/>
    <w:multiLevelType w:val="hybridMultilevel"/>
    <w:tmpl w:val="9C481EE8"/>
    <w:lvl w:ilvl="0" w:tplc="0EBE08E0">
      <w:start w:val="1"/>
      <w:numFmt w:val="decimal"/>
      <w:lvlText w:val="%1."/>
      <w:lvlJc w:val="left"/>
      <w:pPr>
        <w:ind w:left="360" w:hanging="360"/>
      </w:pPr>
      <w:rPr>
        <w:rFonts w:hint="default"/>
        <w:b w:val="0"/>
        <w:i w:val="0"/>
        <w:color w:val="auto"/>
      </w:rPr>
    </w:lvl>
    <w:lvl w:ilvl="1" w:tplc="FE34DD66">
      <w:start w:val="1"/>
      <w:numFmt w:val="lowerLetter"/>
      <w:lvlText w:val="%2)"/>
      <w:lvlJc w:val="left"/>
      <w:pPr>
        <w:ind w:left="1080" w:hanging="360"/>
      </w:pPr>
      <w:rPr>
        <w:rFonts w:asciiTheme="minorHAnsi" w:eastAsia="Times New Roman" w:hAnsiTheme="minorHAnsi" w:cstheme="minorHAnsi"/>
        <w:sz w:val="16"/>
      </w:r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9FE0ECB"/>
    <w:multiLevelType w:val="hybridMultilevel"/>
    <w:tmpl w:val="56F45F70"/>
    <w:lvl w:ilvl="0" w:tplc="E12AB95C">
      <w:start w:val="1"/>
      <w:numFmt w:val="lowerLetter"/>
      <w:lvlText w:val="%1)"/>
      <w:lvlJc w:val="left"/>
      <w:pPr>
        <w:tabs>
          <w:tab w:val="num" w:pos="644"/>
        </w:tabs>
        <w:ind w:left="644" w:hanging="360"/>
      </w:pPr>
      <w:rPr>
        <w:rFonts w:hint="default"/>
        <w:b w:val="0"/>
        <w:i w:val="0"/>
      </w:rPr>
    </w:lvl>
    <w:lvl w:ilvl="1" w:tplc="04100019">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5" w15:restartNumberingAfterBreak="0">
    <w:nsid w:val="6EBB53F6"/>
    <w:multiLevelType w:val="hybridMultilevel"/>
    <w:tmpl w:val="154A13CA"/>
    <w:lvl w:ilvl="0" w:tplc="A92206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9" w15:restartNumberingAfterBreak="0">
    <w:nsid w:val="7443093C"/>
    <w:multiLevelType w:val="hybridMultilevel"/>
    <w:tmpl w:val="7562D19E"/>
    <w:lvl w:ilvl="0" w:tplc="299A67A0">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381F58"/>
    <w:multiLevelType w:val="hybridMultilevel"/>
    <w:tmpl w:val="3AE863A8"/>
    <w:lvl w:ilvl="0" w:tplc="97C88142">
      <w:start w:val="8"/>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2" w15:restartNumberingAfterBreak="0">
    <w:nsid w:val="7E9163FC"/>
    <w:multiLevelType w:val="hybridMultilevel"/>
    <w:tmpl w:val="E9E20C5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4"/>
  </w:num>
  <w:num w:numId="2">
    <w:abstractNumId w:val="32"/>
  </w:num>
  <w:num w:numId="3">
    <w:abstractNumId w:val="36"/>
  </w:num>
  <w:num w:numId="4">
    <w:abstractNumId w:val="4"/>
  </w:num>
  <w:num w:numId="5">
    <w:abstractNumId w:val="21"/>
  </w:num>
  <w:num w:numId="6">
    <w:abstractNumId w:val="25"/>
  </w:num>
  <w:num w:numId="7">
    <w:abstractNumId w:val="38"/>
  </w:num>
  <w:num w:numId="8">
    <w:abstractNumId w:val="24"/>
  </w:num>
  <w:num w:numId="9">
    <w:abstractNumId w:val="28"/>
  </w:num>
  <w:num w:numId="10">
    <w:abstractNumId w:val="27"/>
  </w:num>
  <w:num w:numId="11">
    <w:abstractNumId w:val="33"/>
  </w:num>
  <w:num w:numId="12">
    <w:abstractNumId w:val="8"/>
  </w:num>
  <w:num w:numId="13">
    <w:abstractNumId w:val="11"/>
  </w:num>
  <w:num w:numId="14">
    <w:abstractNumId w:val="2"/>
  </w:num>
  <w:num w:numId="15">
    <w:abstractNumId w:val="23"/>
  </w:num>
  <w:num w:numId="16">
    <w:abstractNumId w:val="3"/>
  </w:num>
  <w:num w:numId="17">
    <w:abstractNumId w:val="5"/>
  </w:num>
  <w:num w:numId="18">
    <w:abstractNumId w:val="26"/>
  </w:num>
  <w:num w:numId="19">
    <w:abstractNumId w:val="18"/>
  </w:num>
  <w:num w:numId="20">
    <w:abstractNumId w:val="30"/>
  </w:num>
  <w:num w:numId="21">
    <w:abstractNumId w:val="37"/>
  </w:num>
  <w:num w:numId="22">
    <w:abstractNumId w:val="16"/>
  </w:num>
  <w:num w:numId="23">
    <w:abstractNumId w:val="32"/>
  </w:num>
  <w:num w:numId="24">
    <w:abstractNumId w:val="15"/>
  </w:num>
  <w:num w:numId="25">
    <w:abstractNumId w:val="31"/>
  </w:num>
  <w:num w:numId="26">
    <w:abstractNumId w:val="19"/>
  </w:num>
  <w:num w:numId="27">
    <w:abstractNumId w:val="40"/>
  </w:num>
  <w:num w:numId="28">
    <w:abstractNumId w:val="29"/>
  </w:num>
  <w:num w:numId="29">
    <w:abstractNumId w:val="17"/>
  </w:num>
  <w:num w:numId="30">
    <w:abstractNumId w:val="13"/>
  </w:num>
  <w:num w:numId="31">
    <w:abstractNumId w:val="20"/>
  </w:num>
  <w:num w:numId="32">
    <w:abstractNumId w:val="42"/>
  </w:num>
  <w:num w:numId="33">
    <w:abstractNumId w:val="14"/>
  </w:num>
  <w:num w:numId="34">
    <w:abstractNumId w:val="6"/>
  </w:num>
  <w:num w:numId="35">
    <w:abstractNumId w:val="0"/>
  </w:num>
  <w:num w:numId="36">
    <w:abstractNumId w:val="1"/>
  </w:num>
  <w:num w:numId="37">
    <w:abstractNumId w:val="7"/>
  </w:num>
  <w:num w:numId="38">
    <w:abstractNumId w:val="10"/>
  </w:num>
  <w:num w:numId="39">
    <w:abstractNumId w:val="12"/>
  </w:num>
  <w:num w:numId="40">
    <w:abstractNumId w:val="22"/>
  </w:num>
  <w:num w:numId="41">
    <w:abstractNumId w:val="41"/>
  </w:num>
  <w:num w:numId="42">
    <w:abstractNumId w:val="9"/>
  </w:num>
  <w:num w:numId="43">
    <w:abstractNumId w:val="3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B3"/>
    <w:rsid w:val="000005E1"/>
    <w:rsid w:val="00002E7F"/>
    <w:rsid w:val="00004097"/>
    <w:rsid w:val="00004228"/>
    <w:rsid w:val="00007DBD"/>
    <w:rsid w:val="00011B69"/>
    <w:rsid w:val="00013B75"/>
    <w:rsid w:val="00020DA4"/>
    <w:rsid w:val="00025D20"/>
    <w:rsid w:val="00026A43"/>
    <w:rsid w:val="0003091A"/>
    <w:rsid w:val="00031B03"/>
    <w:rsid w:val="00044B84"/>
    <w:rsid w:val="000460BA"/>
    <w:rsid w:val="00046900"/>
    <w:rsid w:val="00052253"/>
    <w:rsid w:val="0005583B"/>
    <w:rsid w:val="000639BC"/>
    <w:rsid w:val="00074AD8"/>
    <w:rsid w:val="00075CEB"/>
    <w:rsid w:val="00084926"/>
    <w:rsid w:val="0008739C"/>
    <w:rsid w:val="000A2144"/>
    <w:rsid w:val="000A2922"/>
    <w:rsid w:val="000A589E"/>
    <w:rsid w:val="000B296B"/>
    <w:rsid w:val="000B2A85"/>
    <w:rsid w:val="000B4A20"/>
    <w:rsid w:val="000C61F1"/>
    <w:rsid w:val="000D12AC"/>
    <w:rsid w:val="000D20D8"/>
    <w:rsid w:val="000D3A60"/>
    <w:rsid w:val="000D5758"/>
    <w:rsid w:val="000E049A"/>
    <w:rsid w:val="000E11D9"/>
    <w:rsid w:val="000E2B84"/>
    <w:rsid w:val="000F0A7B"/>
    <w:rsid w:val="000F1F07"/>
    <w:rsid w:val="000F2EDE"/>
    <w:rsid w:val="000F31BF"/>
    <w:rsid w:val="000F7D23"/>
    <w:rsid w:val="00105A26"/>
    <w:rsid w:val="0010789E"/>
    <w:rsid w:val="0011057E"/>
    <w:rsid w:val="00113538"/>
    <w:rsid w:val="00126B40"/>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6297"/>
    <w:rsid w:val="001B6FD9"/>
    <w:rsid w:val="001C01F5"/>
    <w:rsid w:val="001C056A"/>
    <w:rsid w:val="001C6301"/>
    <w:rsid w:val="001D2140"/>
    <w:rsid w:val="001D2CB7"/>
    <w:rsid w:val="001D4E4E"/>
    <w:rsid w:val="001D59C0"/>
    <w:rsid w:val="001E009A"/>
    <w:rsid w:val="001E1C85"/>
    <w:rsid w:val="001E26EE"/>
    <w:rsid w:val="001E54DB"/>
    <w:rsid w:val="001E7097"/>
    <w:rsid w:val="001E742C"/>
    <w:rsid w:val="001F16AC"/>
    <w:rsid w:val="001F18CE"/>
    <w:rsid w:val="0020454A"/>
    <w:rsid w:val="00206C35"/>
    <w:rsid w:val="00211628"/>
    <w:rsid w:val="00211B79"/>
    <w:rsid w:val="00224075"/>
    <w:rsid w:val="00227023"/>
    <w:rsid w:val="00235063"/>
    <w:rsid w:val="00235EC6"/>
    <w:rsid w:val="00235F1A"/>
    <w:rsid w:val="00240E81"/>
    <w:rsid w:val="00245FA9"/>
    <w:rsid w:val="00246139"/>
    <w:rsid w:val="00246D09"/>
    <w:rsid w:val="00252B3B"/>
    <w:rsid w:val="002550D6"/>
    <w:rsid w:val="0026062C"/>
    <w:rsid w:val="002620BB"/>
    <w:rsid w:val="00266410"/>
    <w:rsid w:val="00272570"/>
    <w:rsid w:val="002758CE"/>
    <w:rsid w:val="0027768A"/>
    <w:rsid w:val="00281C43"/>
    <w:rsid w:val="00284FA6"/>
    <w:rsid w:val="002936D3"/>
    <w:rsid w:val="002A2F93"/>
    <w:rsid w:val="002A583A"/>
    <w:rsid w:val="002A6425"/>
    <w:rsid w:val="002A7535"/>
    <w:rsid w:val="002B5D8B"/>
    <w:rsid w:val="002B6E52"/>
    <w:rsid w:val="002C0109"/>
    <w:rsid w:val="002C2748"/>
    <w:rsid w:val="002C3266"/>
    <w:rsid w:val="002D08FB"/>
    <w:rsid w:val="002D3E48"/>
    <w:rsid w:val="002D4D0B"/>
    <w:rsid w:val="002D74F4"/>
    <w:rsid w:val="002E0F4D"/>
    <w:rsid w:val="002E309B"/>
    <w:rsid w:val="002F3A46"/>
    <w:rsid w:val="002F50D5"/>
    <w:rsid w:val="002F79AA"/>
    <w:rsid w:val="0030612C"/>
    <w:rsid w:val="00307F9C"/>
    <w:rsid w:val="003104F2"/>
    <w:rsid w:val="003129E7"/>
    <w:rsid w:val="00321466"/>
    <w:rsid w:val="00322A2C"/>
    <w:rsid w:val="003303BD"/>
    <w:rsid w:val="0033098E"/>
    <w:rsid w:val="00332A5F"/>
    <w:rsid w:val="003413CA"/>
    <w:rsid w:val="00352AA2"/>
    <w:rsid w:val="00363B89"/>
    <w:rsid w:val="00365FAE"/>
    <w:rsid w:val="00367A52"/>
    <w:rsid w:val="00367B11"/>
    <w:rsid w:val="003733A4"/>
    <w:rsid w:val="0037612D"/>
    <w:rsid w:val="003765F5"/>
    <w:rsid w:val="003770CC"/>
    <w:rsid w:val="003825E6"/>
    <w:rsid w:val="00382BAF"/>
    <w:rsid w:val="00390DBA"/>
    <w:rsid w:val="00392879"/>
    <w:rsid w:val="003932FD"/>
    <w:rsid w:val="00394E5E"/>
    <w:rsid w:val="0039612E"/>
    <w:rsid w:val="003A4731"/>
    <w:rsid w:val="003A5A26"/>
    <w:rsid w:val="003B255E"/>
    <w:rsid w:val="003B32C8"/>
    <w:rsid w:val="003B33D0"/>
    <w:rsid w:val="003B53D6"/>
    <w:rsid w:val="003C1518"/>
    <w:rsid w:val="003C6EB0"/>
    <w:rsid w:val="003D2140"/>
    <w:rsid w:val="003D4C4B"/>
    <w:rsid w:val="003D7945"/>
    <w:rsid w:val="003D7B6F"/>
    <w:rsid w:val="003E1C5F"/>
    <w:rsid w:val="003E5290"/>
    <w:rsid w:val="00401678"/>
    <w:rsid w:val="0040297A"/>
    <w:rsid w:val="00403020"/>
    <w:rsid w:val="004057A9"/>
    <w:rsid w:val="0040765B"/>
    <w:rsid w:val="004100A1"/>
    <w:rsid w:val="004143F5"/>
    <w:rsid w:val="00420DD0"/>
    <w:rsid w:val="0042391B"/>
    <w:rsid w:val="004322C1"/>
    <w:rsid w:val="00433B20"/>
    <w:rsid w:val="0043443E"/>
    <w:rsid w:val="004354AF"/>
    <w:rsid w:val="0043756C"/>
    <w:rsid w:val="004400A5"/>
    <w:rsid w:val="004413A3"/>
    <w:rsid w:val="004416C2"/>
    <w:rsid w:val="00443D2A"/>
    <w:rsid w:val="00444890"/>
    <w:rsid w:val="004462E3"/>
    <w:rsid w:val="004466B7"/>
    <w:rsid w:val="004470E1"/>
    <w:rsid w:val="004522CE"/>
    <w:rsid w:val="004522FE"/>
    <w:rsid w:val="0045364F"/>
    <w:rsid w:val="004560AB"/>
    <w:rsid w:val="0047096E"/>
    <w:rsid w:val="00473ADB"/>
    <w:rsid w:val="00477575"/>
    <w:rsid w:val="00480BDF"/>
    <w:rsid w:val="00482DEC"/>
    <w:rsid w:val="00487A8F"/>
    <w:rsid w:val="0049290C"/>
    <w:rsid w:val="00496612"/>
    <w:rsid w:val="004977D4"/>
    <w:rsid w:val="004A1328"/>
    <w:rsid w:val="004A3CC0"/>
    <w:rsid w:val="004A4628"/>
    <w:rsid w:val="004A5766"/>
    <w:rsid w:val="004B1F21"/>
    <w:rsid w:val="004C21BB"/>
    <w:rsid w:val="004C2E52"/>
    <w:rsid w:val="004C39FA"/>
    <w:rsid w:val="004C4309"/>
    <w:rsid w:val="004D4948"/>
    <w:rsid w:val="004E2BEF"/>
    <w:rsid w:val="004E72AC"/>
    <w:rsid w:val="004F09F9"/>
    <w:rsid w:val="004F4642"/>
    <w:rsid w:val="004F749D"/>
    <w:rsid w:val="004F784C"/>
    <w:rsid w:val="005046DC"/>
    <w:rsid w:val="00504F93"/>
    <w:rsid w:val="00505DEF"/>
    <w:rsid w:val="0051497D"/>
    <w:rsid w:val="00520004"/>
    <w:rsid w:val="005213C6"/>
    <w:rsid w:val="00527208"/>
    <w:rsid w:val="00530C04"/>
    <w:rsid w:val="00534BAD"/>
    <w:rsid w:val="00534CEE"/>
    <w:rsid w:val="00537902"/>
    <w:rsid w:val="00545CB5"/>
    <w:rsid w:val="0055095A"/>
    <w:rsid w:val="0055214D"/>
    <w:rsid w:val="00552ACE"/>
    <w:rsid w:val="00553AED"/>
    <w:rsid w:val="00555B1E"/>
    <w:rsid w:val="005632F7"/>
    <w:rsid w:val="00565982"/>
    <w:rsid w:val="00571704"/>
    <w:rsid w:val="00574B2D"/>
    <w:rsid w:val="00575181"/>
    <w:rsid w:val="00576C37"/>
    <w:rsid w:val="00577878"/>
    <w:rsid w:val="00577D27"/>
    <w:rsid w:val="005827BE"/>
    <w:rsid w:val="005833CC"/>
    <w:rsid w:val="00583838"/>
    <w:rsid w:val="00586BD0"/>
    <w:rsid w:val="005906D7"/>
    <w:rsid w:val="00592E41"/>
    <w:rsid w:val="005934F1"/>
    <w:rsid w:val="00596193"/>
    <w:rsid w:val="00597CD1"/>
    <w:rsid w:val="005A1558"/>
    <w:rsid w:val="005A6343"/>
    <w:rsid w:val="005B211E"/>
    <w:rsid w:val="005B46AD"/>
    <w:rsid w:val="005B67B6"/>
    <w:rsid w:val="005B6F50"/>
    <w:rsid w:val="005B7362"/>
    <w:rsid w:val="005C176C"/>
    <w:rsid w:val="005C4E38"/>
    <w:rsid w:val="005D1CBA"/>
    <w:rsid w:val="005E22B4"/>
    <w:rsid w:val="005E3B66"/>
    <w:rsid w:val="005E40B8"/>
    <w:rsid w:val="005F00F8"/>
    <w:rsid w:val="005F04F2"/>
    <w:rsid w:val="005F10D1"/>
    <w:rsid w:val="005F394C"/>
    <w:rsid w:val="006012D4"/>
    <w:rsid w:val="006037BF"/>
    <w:rsid w:val="00603C1C"/>
    <w:rsid w:val="0061153A"/>
    <w:rsid w:val="00615D30"/>
    <w:rsid w:val="006163D8"/>
    <w:rsid w:val="00625443"/>
    <w:rsid w:val="00625860"/>
    <w:rsid w:val="006317C9"/>
    <w:rsid w:val="00645C2E"/>
    <w:rsid w:val="00650082"/>
    <w:rsid w:val="00650A68"/>
    <w:rsid w:val="00653A8E"/>
    <w:rsid w:val="00655F51"/>
    <w:rsid w:val="006571C4"/>
    <w:rsid w:val="006703DD"/>
    <w:rsid w:val="0067310C"/>
    <w:rsid w:val="00674131"/>
    <w:rsid w:val="00675BC6"/>
    <w:rsid w:val="00676655"/>
    <w:rsid w:val="00677FA2"/>
    <w:rsid w:val="0068052C"/>
    <w:rsid w:val="00683F61"/>
    <w:rsid w:val="0069307F"/>
    <w:rsid w:val="00693230"/>
    <w:rsid w:val="00697867"/>
    <w:rsid w:val="006A169E"/>
    <w:rsid w:val="006A3B45"/>
    <w:rsid w:val="006A4737"/>
    <w:rsid w:val="006A607B"/>
    <w:rsid w:val="006A65C0"/>
    <w:rsid w:val="006B1F05"/>
    <w:rsid w:val="006C44C5"/>
    <w:rsid w:val="006C74E0"/>
    <w:rsid w:val="006C7670"/>
    <w:rsid w:val="006E5AFE"/>
    <w:rsid w:val="006E5DEC"/>
    <w:rsid w:val="006F1FC7"/>
    <w:rsid w:val="006F4D9E"/>
    <w:rsid w:val="007007D9"/>
    <w:rsid w:val="0070150C"/>
    <w:rsid w:val="0070428B"/>
    <w:rsid w:val="00704C8E"/>
    <w:rsid w:val="007063AE"/>
    <w:rsid w:val="00706A56"/>
    <w:rsid w:val="007116FB"/>
    <w:rsid w:val="0071335D"/>
    <w:rsid w:val="00714AA5"/>
    <w:rsid w:val="00721387"/>
    <w:rsid w:val="0073516B"/>
    <w:rsid w:val="00735553"/>
    <w:rsid w:val="0074084D"/>
    <w:rsid w:val="007417E7"/>
    <w:rsid w:val="00741B18"/>
    <w:rsid w:val="00743DA0"/>
    <w:rsid w:val="0075330F"/>
    <w:rsid w:val="00765B0A"/>
    <w:rsid w:val="00771C05"/>
    <w:rsid w:val="0078568F"/>
    <w:rsid w:val="00786728"/>
    <w:rsid w:val="00790613"/>
    <w:rsid w:val="007906D6"/>
    <w:rsid w:val="00795C84"/>
    <w:rsid w:val="00797DA9"/>
    <w:rsid w:val="007A1527"/>
    <w:rsid w:val="007A31E2"/>
    <w:rsid w:val="007A4B8A"/>
    <w:rsid w:val="007A509E"/>
    <w:rsid w:val="007B070D"/>
    <w:rsid w:val="007B1170"/>
    <w:rsid w:val="007B710E"/>
    <w:rsid w:val="007C078D"/>
    <w:rsid w:val="007C15E6"/>
    <w:rsid w:val="007C19D7"/>
    <w:rsid w:val="007D0624"/>
    <w:rsid w:val="007D1A81"/>
    <w:rsid w:val="007D567C"/>
    <w:rsid w:val="007D64AF"/>
    <w:rsid w:val="007E0843"/>
    <w:rsid w:val="007E45C7"/>
    <w:rsid w:val="007E4D10"/>
    <w:rsid w:val="007E75A5"/>
    <w:rsid w:val="007F05CB"/>
    <w:rsid w:val="007F2C36"/>
    <w:rsid w:val="007F5546"/>
    <w:rsid w:val="008014BF"/>
    <w:rsid w:val="00805273"/>
    <w:rsid w:val="00815453"/>
    <w:rsid w:val="00820E53"/>
    <w:rsid w:val="00822ABC"/>
    <w:rsid w:val="0082416E"/>
    <w:rsid w:val="0082740E"/>
    <w:rsid w:val="00827462"/>
    <w:rsid w:val="00827B5C"/>
    <w:rsid w:val="00834751"/>
    <w:rsid w:val="00836B47"/>
    <w:rsid w:val="00840500"/>
    <w:rsid w:val="008470A7"/>
    <w:rsid w:val="00866FED"/>
    <w:rsid w:val="008735CC"/>
    <w:rsid w:val="0087397F"/>
    <w:rsid w:val="0088309E"/>
    <w:rsid w:val="00893050"/>
    <w:rsid w:val="008949BE"/>
    <w:rsid w:val="008A260E"/>
    <w:rsid w:val="008C23F6"/>
    <w:rsid w:val="008C29C0"/>
    <w:rsid w:val="008C45E8"/>
    <w:rsid w:val="008E2ED0"/>
    <w:rsid w:val="008E4E38"/>
    <w:rsid w:val="008F7F86"/>
    <w:rsid w:val="008F7FA2"/>
    <w:rsid w:val="00903A52"/>
    <w:rsid w:val="0090649A"/>
    <w:rsid w:val="00907F55"/>
    <w:rsid w:val="009114FB"/>
    <w:rsid w:val="009130DA"/>
    <w:rsid w:val="009141FE"/>
    <w:rsid w:val="00921EB5"/>
    <w:rsid w:val="00921F45"/>
    <w:rsid w:val="009224BA"/>
    <w:rsid w:val="0092692B"/>
    <w:rsid w:val="00926B1F"/>
    <w:rsid w:val="00930A78"/>
    <w:rsid w:val="00931BA9"/>
    <w:rsid w:val="009340A4"/>
    <w:rsid w:val="00934826"/>
    <w:rsid w:val="009441AA"/>
    <w:rsid w:val="00947570"/>
    <w:rsid w:val="00953D12"/>
    <w:rsid w:val="00957FD7"/>
    <w:rsid w:val="009635C5"/>
    <w:rsid w:val="009648DA"/>
    <w:rsid w:val="0096571E"/>
    <w:rsid w:val="00965A8A"/>
    <w:rsid w:val="00967AA6"/>
    <w:rsid w:val="0097005E"/>
    <w:rsid w:val="00970452"/>
    <w:rsid w:val="00970813"/>
    <w:rsid w:val="009748FF"/>
    <w:rsid w:val="0097639A"/>
    <w:rsid w:val="009777F3"/>
    <w:rsid w:val="0098096E"/>
    <w:rsid w:val="00980BF3"/>
    <w:rsid w:val="00986482"/>
    <w:rsid w:val="00990134"/>
    <w:rsid w:val="00991C71"/>
    <w:rsid w:val="009920A1"/>
    <w:rsid w:val="00992315"/>
    <w:rsid w:val="009A498B"/>
    <w:rsid w:val="009C0B2B"/>
    <w:rsid w:val="009C2551"/>
    <w:rsid w:val="009C41C6"/>
    <w:rsid w:val="009D4539"/>
    <w:rsid w:val="009D6F58"/>
    <w:rsid w:val="009E0BD7"/>
    <w:rsid w:val="009E1911"/>
    <w:rsid w:val="009E4938"/>
    <w:rsid w:val="009F088F"/>
    <w:rsid w:val="00A04536"/>
    <w:rsid w:val="00A078F4"/>
    <w:rsid w:val="00A12391"/>
    <w:rsid w:val="00A12BFB"/>
    <w:rsid w:val="00A26C2A"/>
    <w:rsid w:val="00A46D1B"/>
    <w:rsid w:val="00A50618"/>
    <w:rsid w:val="00A53088"/>
    <w:rsid w:val="00A53D44"/>
    <w:rsid w:val="00A5676D"/>
    <w:rsid w:val="00A6610D"/>
    <w:rsid w:val="00A665B5"/>
    <w:rsid w:val="00A704A8"/>
    <w:rsid w:val="00A71390"/>
    <w:rsid w:val="00A74646"/>
    <w:rsid w:val="00A751E2"/>
    <w:rsid w:val="00A756C5"/>
    <w:rsid w:val="00A87129"/>
    <w:rsid w:val="00A87A97"/>
    <w:rsid w:val="00A87D0C"/>
    <w:rsid w:val="00A91C9E"/>
    <w:rsid w:val="00A92431"/>
    <w:rsid w:val="00A93791"/>
    <w:rsid w:val="00A94DE0"/>
    <w:rsid w:val="00AB6AD1"/>
    <w:rsid w:val="00AC0513"/>
    <w:rsid w:val="00AC0F28"/>
    <w:rsid w:val="00AC413D"/>
    <w:rsid w:val="00AC4242"/>
    <w:rsid w:val="00AD3457"/>
    <w:rsid w:val="00AD57F5"/>
    <w:rsid w:val="00AD7D46"/>
    <w:rsid w:val="00AE4AD1"/>
    <w:rsid w:val="00AE548B"/>
    <w:rsid w:val="00AF08AC"/>
    <w:rsid w:val="00AF2BE7"/>
    <w:rsid w:val="00AF49C8"/>
    <w:rsid w:val="00B004FA"/>
    <w:rsid w:val="00B0276D"/>
    <w:rsid w:val="00B03899"/>
    <w:rsid w:val="00B04F13"/>
    <w:rsid w:val="00B0520D"/>
    <w:rsid w:val="00B05A2A"/>
    <w:rsid w:val="00B158B5"/>
    <w:rsid w:val="00B235C0"/>
    <w:rsid w:val="00B23A94"/>
    <w:rsid w:val="00B248F6"/>
    <w:rsid w:val="00B25457"/>
    <w:rsid w:val="00B3104E"/>
    <w:rsid w:val="00B342E4"/>
    <w:rsid w:val="00B37719"/>
    <w:rsid w:val="00B37744"/>
    <w:rsid w:val="00B41EEF"/>
    <w:rsid w:val="00B52A22"/>
    <w:rsid w:val="00B5493A"/>
    <w:rsid w:val="00B57481"/>
    <w:rsid w:val="00B633EC"/>
    <w:rsid w:val="00B64974"/>
    <w:rsid w:val="00B64D5B"/>
    <w:rsid w:val="00B65151"/>
    <w:rsid w:val="00B67681"/>
    <w:rsid w:val="00B6789C"/>
    <w:rsid w:val="00B727DA"/>
    <w:rsid w:val="00B7481C"/>
    <w:rsid w:val="00B819E6"/>
    <w:rsid w:val="00B834C9"/>
    <w:rsid w:val="00B83F32"/>
    <w:rsid w:val="00B872EC"/>
    <w:rsid w:val="00B91EE7"/>
    <w:rsid w:val="00B94CAC"/>
    <w:rsid w:val="00B9754D"/>
    <w:rsid w:val="00BA0D45"/>
    <w:rsid w:val="00BA5D77"/>
    <w:rsid w:val="00BB0E80"/>
    <w:rsid w:val="00BB3404"/>
    <w:rsid w:val="00BB3F99"/>
    <w:rsid w:val="00BB45F6"/>
    <w:rsid w:val="00BB4709"/>
    <w:rsid w:val="00BC23D7"/>
    <w:rsid w:val="00BC65CD"/>
    <w:rsid w:val="00BD6C7D"/>
    <w:rsid w:val="00BD6D71"/>
    <w:rsid w:val="00BE241C"/>
    <w:rsid w:val="00BE37B9"/>
    <w:rsid w:val="00C0061D"/>
    <w:rsid w:val="00C01565"/>
    <w:rsid w:val="00C1625D"/>
    <w:rsid w:val="00C16A06"/>
    <w:rsid w:val="00C17A83"/>
    <w:rsid w:val="00C209DB"/>
    <w:rsid w:val="00C2234A"/>
    <w:rsid w:val="00C233BC"/>
    <w:rsid w:val="00C25977"/>
    <w:rsid w:val="00C265CA"/>
    <w:rsid w:val="00C32F6A"/>
    <w:rsid w:val="00C3465F"/>
    <w:rsid w:val="00C37BD5"/>
    <w:rsid w:val="00C433B3"/>
    <w:rsid w:val="00C43971"/>
    <w:rsid w:val="00C443EB"/>
    <w:rsid w:val="00C445B4"/>
    <w:rsid w:val="00C46317"/>
    <w:rsid w:val="00C4675D"/>
    <w:rsid w:val="00C47A65"/>
    <w:rsid w:val="00C53DE0"/>
    <w:rsid w:val="00C54937"/>
    <w:rsid w:val="00C672A1"/>
    <w:rsid w:val="00C703F2"/>
    <w:rsid w:val="00C70478"/>
    <w:rsid w:val="00C7096A"/>
    <w:rsid w:val="00C74273"/>
    <w:rsid w:val="00C855AA"/>
    <w:rsid w:val="00C85C91"/>
    <w:rsid w:val="00C87C48"/>
    <w:rsid w:val="00C932DC"/>
    <w:rsid w:val="00C9787F"/>
    <w:rsid w:val="00CA5703"/>
    <w:rsid w:val="00CA6A97"/>
    <w:rsid w:val="00CA7F71"/>
    <w:rsid w:val="00CB3A6B"/>
    <w:rsid w:val="00CB4A1A"/>
    <w:rsid w:val="00CB55F8"/>
    <w:rsid w:val="00CC135E"/>
    <w:rsid w:val="00CC35D0"/>
    <w:rsid w:val="00CC4394"/>
    <w:rsid w:val="00CD3484"/>
    <w:rsid w:val="00CD5485"/>
    <w:rsid w:val="00CD79DB"/>
    <w:rsid w:val="00CE7A58"/>
    <w:rsid w:val="00CF0CAF"/>
    <w:rsid w:val="00CF6B6C"/>
    <w:rsid w:val="00D05A0B"/>
    <w:rsid w:val="00D11025"/>
    <w:rsid w:val="00D11098"/>
    <w:rsid w:val="00D17F8F"/>
    <w:rsid w:val="00D24C58"/>
    <w:rsid w:val="00D270AA"/>
    <w:rsid w:val="00D30943"/>
    <w:rsid w:val="00D3186D"/>
    <w:rsid w:val="00D33A23"/>
    <w:rsid w:val="00D3424C"/>
    <w:rsid w:val="00D42A57"/>
    <w:rsid w:val="00D50D6F"/>
    <w:rsid w:val="00D5309B"/>
    <w:rsid w:val="00D53BEC"/>
    <w:rsid w:val="00D572E0"/>
    <w:rsid w:val="00D60DF6"/>
    <w:rsid w:val="00D616FF"/>
    <w:rsid w:val="00D61B4F"/>
    <w:rsid w:val="00D63AD6"/>
    <w:rsid w:val="00D666F1"/>
    <w:rsid w:val="00D67BC0"/>
    <w:rsid w:val="00D67F24"/>
    <w:rsid w:val="00D749E0"/>
    <w:rsid w:val="00D7514A"/>
    <w:rsid w:val="00D762F9"/>
    <w:rsid w:val="00D804D0"/>
    <w:rsid w:val="00D84E0F"/>
    <w:rsid w:val="00D84E23"/>
    <w:rsid w:val="00D85865"/>
    <w:rsid w:val="00D90C51"/>
    <w:rsid w:val="00D91765"/>
    <w:rsid w:val="00D96568"/>
    <w:rsid w:val="00DA081F"/>
    <w:rsid w:val="00DA0FEE"/>
    <w:rsid w:val="00DB2743"/>
    <w:rsid w:val="00DB5E9E"/>
    <w:rsid w:val="00DD01F2"/>
    <w:rsid w:val="00DD1F67"/>
    <w:rsid w:val="00DD3EB2"/>
    <w:rsid w:val="00DD5CE6"/>
    <w:rsid w:val="00DE5DF3"/>
    <w:rsid w:val="00DF3BE5"/>
    <w:rsid w:val="00DF4350"/>
    <w:rsid w:val="00E00029"/>
    <w:rsid w:val="00E007B7"/>
    <w:rsid w:val="00E03A67"/>
    <w:rsid w:val="00E07195"/>
    <w:rsid w:val="00E07B3D"/>
    <w:rsid w:val="00E137D9"/>
    <w:rsid w:val="00E161E1"/>
    <w:rsid w:val="00E16A4C"/>
    <w:rsid w:val="00E23F68"/>
    <w:rsid w:val="00E278B1"/>
    <w:rsid w:val="00E27914"/>
    <w:rsid w:val="00E3270C"/>
    <w:rsid w:val="00E35144"/>
    <w:rsid w:val="00E37D31"/>
    <w:rsid w:val="00E4178E"/>
    <w:rsid w:val="00E460C1"/>
    <w:rsid w:val="00E50B74"/>
    <w:rsid w:val="00E52F64"/>
    <w:rsid w:val="00E56A32"/>
    <w:rsid w:val="00E65B17"/>
    <w:rsid w:val="00E742C5"/>
    <w:rsid w:val="00E74CBE"/>
    <w:rsid w:val="00E74D6F"/>
    <w:rsid w:val="00E81617"/>
    <w:rsid w:val="00E816AF"/>
    <w:rsid w:val="00E8676C"/>
    <w:rsid w:val="00E91C85"/>
    <w:rsid w:val="00E92F7B"/>
    <w:rsid w:val="00EA455D"/>
    <w:rsid w:val="00EB043E"/>
    <w:rsid w:val="00EB29B2"/>
    <w:rsid w:val="00EB318B"/>
    <w:rsid w:val="00EB3F28"/>
    <w:rsid w:val="00EB4ACA"/>
    <w:rsid w:val="00EC0A7D"/>
    <w:rsid w:val="00EC6E45"/>
    <w:rsid w:val="00ED60BF"/>
    <w:rsid w:val="00EE0852"/>
    <w:rsid w:val="00EE2224"/>
    <w:rsid w:val="00EE7022"/>
    <w:rsid w:val="00EF098B"/>
    <w:rsid w:val="00F138CF"/>
    <w:rsid w:val="00F14E2A"/>
    <w:rsid w:val="00F23BB8"/>
    <w:rsid w:val="00F32FAF"/>
    <w:rsid w:val="00F3597B"/>
    <w:rsid w:val="00F364A5"/>
    <w:rsid w:val="00F425AF"/>
    <w:rsid w:val="00F43108"/>
    <w:rsid w:val="00F47E00"/>
    <w:rsid w:val="00F51FE9"/>
    <w:rsid w:val="00F60755"/>
    <w:rsid w:val="00F6799A"/>
    <w:rsid w:val="00F67BB2"/>
    <w:rsid w:val="00F702F2"/>
    <w:rsid w:val="00F70A68"/>
    <w:rsid w:val="00F76AB1"/>
    <w:rsid w:val="00F83050"/>
    <w:rsid w:val="00F914FE"/>
    <w:rsid w:val="00F94F3A"/>
    <w:rsid w:val="00FA17CB"/>
    <w:rsid w:val="00FA6188"/>
    <w:rsid w:val="00FB17F9"/>
    <w:rsid w:val="00FB24A1"/>
    <w:rsid w:val="00FB4F09"/>
    <w:rsid w:val="00FB7164"/>
    <w:rsid w:val="00FB74C3"/>
    <w:rsid w:val="00FC0012"/>
    <w:rsid w:val="00FC1D5E"/>
    <w:rsid w:val="00FE6DFD"/>
    <w:rsid w:val="00FF0E49"/>
    <w:rsid w:val="00FF3557"/>
    <w:rsid w:val="00FF5594"/>
    <w:rsid w:val="00FF585B"/>
    <w:rsid w:val="00FF71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3C8A3"/>
  <w15:docId w15:val="{F4D173FF-91B0-4558-A51C-9ACDD2AC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05E1"/>
  </w:style>
  <w:style w:type="paragraph" w:styleId="Titolo1">
    <w:name w:val="heading 1"/>
    <w:basedOn w:val="Normale"/>
    <w:next w:val="Normale"/>
    <w:qFormat/>
    <w:rsid w:val="000005E1"/>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0005E1"/>
    <w:pPr>
      <w:jc w:val="both"/>
    </w:pPr>
    <w:rPr>
      <w:rFonts w:ascii="Garamond" w:hAnsi="Garamond"/>
      <w:b/>
      <w:sz w:val="24"/>
    </w:rPr>
  </w:style>
  <w:style w:type="paragraph" w:styleId="Corpodeltesto2">
    <w:name w:val="Body Text 2"/>
    <w:basedOn w:val="Normale"/>
    <w:link w:val="Corpodeltesto2Carattere"/>
    <w:rsid w:val="000005E1"/>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styleId="Corpotesto">
    <w:name w:val="Body Text"/>
    <w:basedOn w:val="Normale"/>
    <w:link w:val="CorpotestoCarattere"/>
    <w:rsid w:val="00625860"/>
    <w:pPr>
      <w:spacing w:after="120"/>
    </w:pPr>
  </w:style>
  <w:style w:type="character" w:customStyle="1" w:styleId="CorpotestoCarattere">
    <w:name w:val="Corpo testo Carattere"/>
    <w:basedOn w:val="Carpredefinitoparagrafo"/>
    <w:link w:val="Corpotesto"/>
    <w:rsid w:val="00625860"/>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basedOn w:val="Carpredefinitoparagrafo"/>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basedOn w:val="Carpredefinitoparagrafo"/>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3733A4"/>
    <w:rPr>
      <w:b/>
      <w:bCs/>
    </w:rPr>
  </w:style>
  <w:style w:type="paragraph" w:customStyle="1" w:styleId="Stile">
    <w:name w:val="Stile"/>
    <w:rsid w:val="005E22B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794">
      <w:bodyDiv w:val="1"/>
      <w:marLeft w:val="0"/>
      <w:marRight w:val="0"/>
      <w:marTop w:val="0"/>
      <w:marBottom w:val="0"/>
      <w:divBdr>
        <w:top w:val="none" w:sz="0" w:space="0" w:color="auto"/>
        <w:left w:val="none" w:sz="0" w:space="0" w:color="auto"/>
        <w:bottom w:val="none" w:sz="0" w:space="0" w:color="auto"/>
        <w:right w:val="none" w:sz="0" w:space="0" w:color="auto"/>
      </w:divBdr>
    </w:div>
    <w:div w:id="482891530">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902719388">
      <w:bodyDiv w:val="1"/>
      <w:marLeft w:val="0"/>
      <w:marRight w:val="0"/>
      <w:marTop w:val="0"/>
      <w:marBottom w:val="0"/>
      <w:divBdr>
        <w:top w:val="none" w:sz="0" w:space="0" w:color="auto"/>
        <w:left w:val="none" w:sz="0" w:space="0" w:color="auto"/>
        <w:bottom w:val="none" w:sz="0" w:space="0" w:color="auto"/>
        <w:right w:val="none" w:sz="0" w:space="0" w:color="auto"/>
      </w:divBdr>
    </w:div>
    <w:div w:id="1226795922">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1517960521">
      <w:bodyDiv w:val="1"/>
      <w:marLeft w:val="0"/>
      <w:marRight w:val="0"/>
      <w:marTop w:val="0"/>
      <w:marBottom w:val="0"/>
      <w:divBdr>
        <w:top w:val="none" w:sz="0" w:space="0" w:color="auto"/>
        <w:left w:val="none" w:sz="0" w:space="0" w:color="auto"/>
        <w:bottom w:val="none" w:sz="0" w:space="0" w:color="auto"/>
        <w:right w:val="none" w:sz="0" w:space="0" w:color="auto"/>
      </w:divBdr>
      <w:divsChild>
        <w:div w:id="348483661">
          <w:marLeft w:val="0"/>
          <w:marRight w:val="0"/>
          <w:marTop w:val="0"/>
          <w:marBottom w:val="0"/>
          <w:divBdr>
            <w:top w:val="none" w:sz="0" w:space="0" w:color="auto"/>
            <w:left w:val="none" w:sz="0" w:space="0" w:color="auto"/>
            <w:bottom w:val="none" w:sz="0" w:space="0" w:color="auto"/>
            <w:right w:val="none" w:sz="0" w:space="0" w:color="auto"/>
          </w:divBdr>
        </w:div>
      </w:divsChild>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684BCA6CF40A47B14957CB6ECB507D" ma:contentTypeVersion="4" ma:contentTypeDescription="Creare un nuovo documento." ma:contentTypeScope="" ma:versionID="f207c4ee98fbd05ae3e369e60a9f994a">
  <xsd:schema xmlns:xsd="http://www.w3.org/2001/XMLSchema" xmlns:xs="http://www.w3.org/2001/XMLSchema" xmlns:p="http://schemas.microsoft.com/office/2006/metadata/properties" xmlns:ns2="914fe58a-49c5-4798-bad5-4c780f6aec0d" targetNamespace="http://schemas.microsoft.com/office/2006/metadata/properties" ma:root="true" ma:fieldsID="56590f38aa91e1e3caa3dbb0660a727a" ns2:_="">
    <xsd:import namespace="914fe58a-49c5-4798-bad5-4c780f6aec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e58a-49c5-4798-bad5-4c780f6ae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2E67-A389-4D2B-9BAA-EDB67A99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e58a-49c5-4798-bad5-4c780f6ae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31647-FBDC-4D1B-ACAE-EDE203A8440D}">
  <ds:schemaRefs>
    <ds:schemaRef ds:uri="http://schemas.microsoft.com/sharepoint/v3/contenttype/forms"/>
  </ds:schemaRefs>
</ds:datastoreItem>
</file>

<file path=customXml/itemProps3.xml><?xml version="1.0" encoding="utf-8"?>
<ds:datastoreItem xmlns:ds="http://schemas.openxmlformats.org/officeDocument/2006/customXml" ds:itemID="{BE7DCCCA-36ED-40E1-9725-79931DBC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1546</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Valeria Amoretti</cp:lastModifiedBy>
  <cp:revision>2</cp:revision>
  <cp:lastPrinted>2026-06-11T14:06:00Z</cp:lastPrinted>
  <dcterms:created xsi:type="dcterms:W3CDTF">2026-06-24T08:33:00Z</dcterms:created>
  <dcterms:modified xsi:type="dcterms:W3CDTF">2026-06-24T08:33:00Z</dcterms:modified>
</cp:coreProperties>
</file>