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C0" w:rsidRPr="00AD3231" w:rsidRDefault="00AD6439" w:rsidP="007803D8">
      <w:pPr>
        <w:pStyle w:val="Corpotesto"/>
        <w:spacing w:before="51"/>
        <w:ind w:left="0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pacing w:val="-2"/>
          <w:sz w:val="24"/>
          <w:szCs w:val="24"/>
        </w:rPr>
        <w:t>L</w:t>
      </w:r>
      <w:r w:rsidR="00AD3231" w:rsidRPr="00AD3231">
        <w:rPr>
          <w:rFonts w:asciiTheme="minorHAnsi" w:hAnsiTheme="minorHAnsi" w:cs="Tahoma"/>
          <w:b/>
          <w:spacing w:val="-2"/>
          <w:sz w:val="24"/>
          <w:szCs w:val="24"/>
        </w:rPr>
        <w:t>’intervento di restauro degli apparati decorativi</w:t>
      </w:r>
      <w:r w:rsidR="00AD3231" w:rsidRPr="00AD3231">
        <w:rPr>
          <w:rFonts w:asciiTheme="minorHAnsi" w:hAnsiTheme="minorHAnsi" w:cs="Tahoma"/>
          <w:b/>
          <w:spacing w:val="-3"/>
          <w:sz w:val="24"/>
          <w:szCs w:val="24"/>
        </w:rPr>
        <w:t xml:space="preserve"> di</w:t>
      </w:r>
      <w:r w:rsidR="00EA7EC0" w:rsidRPr="00AD3231">
        <w:rPr>
          <w:rFonts w:asciiTheme="minorHAnsi" w:hAnsiTheme="minorHAnsi" w:cs="Tahoma"/>
          <w:b/>
          <w:spacing w:val="-8"/>
          <w:sz w:val="24"/>
          <w:szCs w:val="24"/>
        </w:rPr>
        <w:t xml:space="preserve"> </w:t>
      </w:r>
      <w:r w:rsidR="00AD3231" w:rsidRPr="00AD3231">
        <w:rPr>
          <w:rFonts w:asciiTheme="minorHAnsi" w:hAnsiTheme="minorHAnsi" w:cs="Tahoma"/>
          <w:b/>
          <w:spacing w:val="-2"/>
          <w:sz w:val="24"/>
          <w:szCs w:val="24"/>
        </w:rPr>
        <w:t>Villa San Marco,</w:t>
      </w:r>
      <w:r w:rsidR="00AD3231" w:rsidRPr="00AD3231">
        <w:rPr>
          <w:rFonts w:asciiTheme="minorHAnsi" w:hAnsiTheme="minorHAnsi"/>
          <w:b/>
          <w:sz w:val="24"/>
          <w:szCs w:val="24"/>
        </w:rPr>
        <w:t xml:space="preserve"> </w:t>
      </w:r>
      <w:r w:rsidR="00D53857">
        <w:rPr>
          <w:rFonts w:asciiTheme="minorHAnsi" w:hAnsiTheme="minorHAnsi" w:cs="Tahoma"/>
          <w:b/>
          <w:spacing w:val="-2"/>
          <w:sz w:val="24"/>
          <w:szCs w:val="24"/>
        </w:rPr>
        <w:t>s</w:t>
      </w:r>
      <w:r w:rsidR="00AD3231" w:rsidRPr="00AD3231">
        <w:rPr>
          <w:rFonts w:asciiTheme="minorHAnsi" w:hAnsiTheme="minorHAnsi" w:cs="Tahoma"/>
          <w:b/>
          <w:spacing w:val="-2"/>
          <w:sz w:val="24"/>
          <w:szCs w:val="24"/>
        </w:rPr>
        <w:t xml:space="preserve">ito di </w:t>
      </w:r>
      <w:proofErr w:type="spellStart"/>
      <w:r w:rsidR="00AD3231" w:rsidRPr="00AD3231">
        <w:rPr>
          <w:rFonts w:asciiTheme="minorHAnsi" w:hAnsiTheme="minorHAnsi" w:cs="Tahoma"/>
          <w:b/>
          <w:spacing w:val="-2"/>
          <w:sz w:val="24"/>
          <w:szCs w:val="24"/>
        </w:rPr>
        <w:t>Stabiae</w:t>
      </w:r>
      <w:proofErr w:type="spellEnd"/>
      <w:r w:rsidR="00AD3231" w:rsidRPr="00AD3231">
        <w:rPr>
          <w:rFonts w:asciiTheme="minorHAnsi" w:hAnsiTheme="minorHAnsi" w:cs="Tahoma"/>
          <w:b/>
          <w:spacing w:val="-2"/>
          <w:sz w:val="24"/>
          <w:szCs w:val="24"/>
        </w:rPr>
        <w:t xml:space="preserve">, </w:t>
      </w:r>
      <w:r w:rsidR="00EA7EC0" w:rsidRPr="00AD3231">
        <w:rPr>
          <w:rFonts w:asciiTheme="minorHAnsi" w:hAnsiTheme="minorHAnsi" w:cs="Tahoma"/>
          <w:b/>
          <w:spacing w:val="-2"/>
          <w:sz w:val="24"/>
          <w:szCs w:val="24"/>
        </w:rPr>
        <w:t>Parc</w:t>
      </w:r>
      <w:r w:rsidR="00EA7EC0" w:rsidRPr="00AD3231">
        <w:rPr>
          <w:rFonts w:asciiTheme="minorHAnsi" w:hAnsiTheme="minorHAnsi" w:cs="Tahoma"/>
          <w:b/>
          <w:sz w:val="24"/>
          <w:szCs w:val="24"/>
        </w:rPr>
        <w:t>o</w:t>
      </w:r>
      <w:r w:rsidR="00EA7EC0" w:rsidRPr="00AD3231">
        <w:rPr>
          <w:rFonts w:asciiTheme="minorHAnsi" w:hAnsiTheme="minorHAnsi" w:cs="Tahoma"/>
          <w:b/>
          <w:spacing w:val="-8"/>
          <w:sz w:val="24"/>
          <w:szCs w:val="24"/>
        </w:rPr>
        <w:t xml:space="preserve"> </w:t>
      </w:r>
      <w:r w:rsidR="00EA7EC0" w:rsidRPr="00AD3231">
        <w:rPr>
          <w:rFonts w:asciiTheme="minorHAnsi" w:hAnsiTheme="minorHAnsi" w:cs="Tahoma"/>
          <w:b/>
          <w:spacing w:val="-2"/>
          <w:sz w:val="24"/>
          <w:szCs w:val="24"/>
        </w:rPr>
        <w:t>Archeo</w:t>
      </w:r>
      <w:r w:rsidR="00EA7EC0" w:rsidRPr="00AD3231">
        <w:rPr>
          <w:rFonts w:asciiTheme="minorHAnsi" w:hAnsiTheme="minorHAnsi" w:cs="Tahoma"/>
          <w:b/>
          <w:spacing w:val="-3"/>
          <w:sz w:val="24"/>
          <w:szCs w:val="24"/>
        </w:rPr>
        <w:t>l</w:t>
      </w:r>
      <w:r w:rsidR="00EA7EC0" w:rsidRPr="00AD3231">
        <w:rPr>
          <w:rFonts w:asciiTheme="minorHAnsi" w:hAnsiTheme="minorHAnsi" w:cs="Tahoma"/>
          <w:b/>
          <w:spacing w:val="-2"/>
          <w:sz w:val="24"/>
          <w:szCs w:val="24"/>
        </w:rPr>
        <w:t>ogic</w:t>
      </w:r>
      <w:r w:rsidR="00EA7EC0" w:rsidRPr="00AD3231">
        <w:rPr>
          <w:rFonts w:asciiTheme="minorHAnsi" w:hAnsiTheme="minorHAnsi" w:cs="Tahoma"/>
          <w:b/>
          <w:sz w:val="24"/>
          <w:szCs w:val="24"/>
        </w:rPr>
        <w:t>o</w:t>
      </w:r>
      <w:r w:rsidR="00EA7EC0" w:rsidRPr="00AD3231">
        <w:rPr>
          <w:rFonts w:asciiTheme="minorHAnsi" w:hAnsiTheme="minorHAnsi" w:cs="Tahoma"/>
          <w:b/>
          <w:spacing w:val="-8"/>
          <w:sz w:val="24"/>
          <w:szCs w:val="24"/>
        </w:rPr>
        <w:t xml:space="preserve"> </w:t>
      </w:r>
      <w:r w:rsidR="00EA7EC0" w:rsidRPr="00AD3231">
        <w:rPr>
          <w:rFonts w:asciiTheme="minorHAnsi" w:hAnsiTheme="minorHAnsi" w:cs="Tahoma"/>
          <w:b/>
          <w:spacing w:val="-3"/>
          <w:sz w:val="24"/>
          <w:szCs w:val="24"/>
        </w:rPr>
        <w:t>d</w:t>
      </w:r>
      <w:r w:rsidR="00EA7EC0" w:rsidRPr="00AD3231">
        <w:rPr>
          <w:rFonts w:asciiTheme="minorHAnsi" w:hAnsiTheme="minorHAnsi" w:cs="Tahoma"/>
          <w:b/>
          <w:sz w:val="24"/>
          <w:szCs w:val="24"/>
        </w:rPr>
        <w:t>i</w:t>
      </w:r>
      <w:r w:rsidR="00EA7EC0" w:rsidRPr="00AD3231">
        <w:rPr>
          <w:rFonts w:asciiTheme="minorHAnsi" w:hAnsiTheme="minorHAnsi" w:cs="Tahoma"/>
          <w:b/>
          <w:spacing w:val="-7"/>
          <w:sz w:val="24"/>
          <w:szCs w:val="24"/>
        </w:rPr>
        <w:t xml:space="preserve"> </w:t>
      </w:r>
      <w:r w:rsidR="00EA7EC0" w:rsidRPr="00AD3231">
        <w:rPr>
          <w:rFonts w:asciiTheme="minorHAnsi" w:hAnsiTheme="minorHAnsi" w:cs="Tahoma"/>
          <w:b/>
          <w:spacing w:val="-3"/>
          <w:sz w:val="24"/>
          <w:szCs w:val="24"/>
        </w:rPr>
        <w:t>Pompei</w:t>
      </w:r>
    </w:p>
    <w:p w:rsidR="00EA7EC0" w:rsidRPr="009266D0" w:rsidRDefault="00EA7EC0" w:rsidP="007803D8">
      <w:pPr>
        <w:spacing w:before="3" w:line="130" w:lineRule="exact"/>
        <w:rPr>
          <w:rFonts w:ascii="Tahoma" w:hAnsi="Tahoma" w:cs="Tahoma"/>
          <w:sz w:val="13"/>
          <w:szCs w:val="13"/>
        </w:rPr>
      </w:pPr>
    </w:p>
    <w:p w:rsidR="00E52200" w:rsidRPr="00AD3231" w:rsidRDefault="00E52200" w:rsidP="00AD3231">
      <w:pPr>
        <w:autoSpaceDE w:val="0"/>
        <w:autoSpaceDN w:val="0"/>
        <w:adjustRightInd w:val="0"/>
        <w:rPr>
          <w:rFonts w:cs="Times-Bold"/>
          <w:b/>
          <w:bCs/>
        </w:rPr>
      </w:pPr>
    </w:p>
    <w:p w:rsidR="00C4092B" w:rsidRPr="00C4092B" w:rsidRDefault="00C4092B" w:rsidP="00C4092B">
      <w:pPr>
        <w:jc w:val="both"/>
      </w:pPr>
      <w:r w:rsidRPr="00C4092B">
        <w:t xml:space="preserve">Le superfici decorate presenti nei siti archeologici hanno la caratteristica comune di dover essere difese dall’ecosistema in cui sono ospitate e questo vale anche per quelle conservate negli ambienti della villa S. Marco. </w:t>
      </w:r>
      <w:r w:rsidR="00AD6439">
        <w:t>Nonostante le</w:t>
      </w:r>
      <w:r w:rsidRPr="00C4092B">
        <w:t xml:space="preserve"> coperture</w:t>
      </w:r>
      <w:r w:rsidR="00AD6439">
        <w:t>,</w:t>
      </w:r>
      <w:r w:rsidRPr="00C4092B">
        <w:t xml:space="preserve"> realizzate n</w:t>
      </w:r>
      <w:r w:rsidR="00AD6439">
        <w:t xml:space="preserve">egli anni ’50 del secolo scorso </w:t>
      </w:r>
      <w:r w:rsidR="009C0EE6">
        <w:t>a</w:t>
      </w:r>
      <w:r w:rsidRPr="00C4092B">
        <w:t xml:space="preserve"> protezione da</w:t>
      </w:r>
      <w:r w:rsidR="00AD6439">
        <w:t>gli agenti meteorici</w:t>
      </w:r>
      <w:r w:rsidRPr="00C4092B">
        <w:t xml:space="preserve">, </w:t>
      </w:r>
      <w:r w:rsidR="00AD6439">
        <w:t xml:space="preserve">come la pioggia e il sole, </w:t>
      </w:r>
      <w:r w:rsidR="00AD6439" w:rsidRPr="00C4092B">
        <w:t>le pareti dipinte e le pavimentazioni musive</w:t>
      </w:r>
      <w:r w:rsidR="00AD6439">
        <w:t xml:space="preserve"> sono state comunque attaccate </w:t>
      </w:r>
      <w:r w:rsidRPr="00C4092B">
        <w:t>d</w:t>
      </w:r>
      <w:r w:rsidR="00AD6439">
        <w:t>a</w:t>
      </w:r>
      <w:r w:rsidRPr="00C4092B">
        <w:t xml:space="preserve">gli agenti inquinanti presenti nell’ambiente, </w:t>
      </w:r>
      <w:r w:rsidR="00AD6439">
        <w:t xml:space="preserve">e le </w:t>
      </w:r>
      <w:r w:rsidRPr="00C4092B">
        <w:t>infiltrazioni e percolazioni di acqua</w:t>
      </w:r>
      <w:r w:rsidR="009C0EE6">
        <w:t>,</w:t>
      </w:r>
      <w:r w:rsidRPr="00C4092B">
        <w:t xml:space="preserve"> </w:t>
      </w:r>
      <w:r w:rsidR="00AD6439">
        <w:t xml:space="preserve">causate dal progressivo peggiorare </w:t>
      </w:r>
      <w:r w:rsidR="009C0EE6">
        <w:t xml:space="preserve">delle condizioni dei tetti, </w:t>
      </w:r>
      <w:r w:rsidRPr="00C4092B">
        <w:t xml:space="preserve">oltre a causare fenomeni di degrado come il dilavamento dei dipinti e il distacco di porzioni </w:t>
      </w:r>
      <w:r w:rsidR="00427D5C">
        <w:t xml:space="preserve">degli intonaci e </w:t>
      </w:r>
      <w:r w:rsidRPr="00C4092B">
        <w:t xml:space="preserve">dei mosaici, </w:t>
      </w:r>
      <w:r>
        <w:t>hanno favorito</w:t>
      </w:r>
      <w:r w:rsidRPr="00C4092B">
        <w:t xml:space="preserve"> anche la colonizzazione da parte di microorganismi (alghe e funghi) e l’attecchimento di vegetazione infestante.</w:t>
      </w:r>
    </w:p>
    <w:p w:rsidR="00C4092B" w:rsidRPr="00C4092B" w:rsidRDefault="009C0EE6" w:rsidP="00C4092B">
      <w:pPr>
        <w:jc w:val="both"/>
      </w:pPr>
      <w:r>
        <w:t>Un a</w:t>
      </w:r>
      <w:r w:rsidR="00C4092B" w:rsidRPr="00C4092B">
        <w:t xml:space="preserve">ltro fenomeno </w:t>
      </w:r>
      <w:r>
        <w:t xml:space="preserve">che </w:t>
      </w:r>
      <w:r w:rsidR="00427D5C">
        <w:t xml:space="preserve">ha </w:t>
      </w:r>
      <w:r>
        <w:t>causa</w:t>
      </w:r>
      <w:r w:rsidR="00427D5C">
        <w:t>to</w:t>
      </w:r>
      <w:r>
        <w:t xml:space="preserve"> gravi danni è </w:t>
      </w:r>
      <w:r w:rsidR="00C4092B" w:rsidRPr="00C4092B">
        <w:t>la risalita capillare dell’umidità proveniente dal terreno a contatto con le fondamenta, che</w:t>
      </w:r>
      <w:r>
        <w:t xml:space="preserve"> trasporta sali </w:t>
      </w:r>
      <w:r w:rsidRPr="00C4092B">
        <w:t>ne</w:t>
      </w:r>
      <w:r>
        <w:t>i</w:t>
      </w:r>
      <w:r w:rsidRPr="00C4092B">
        <w:t xml:space="preserve"> por</w:t>
      </w:r>
      <w:r>
        <w:t>i</w:t>
      </w:r>
      <w:r w:rsidRPr="00C4092B">
        <w:t xml:space="preserve"> dei materiali costitutivi</w:t>
      </w:r>
      <w:r w:rsidRPr="00C4092B">
        <w:t xml:space="preserve"> </w:t>
      </w:r>
      <w:r w:rsidR="00C4092B" w:rsidRPr="00C4092B">
        <w:t xml:space="preserve">determinando la </w:t>
      </w:r>
      <w:r>
        <w:t>formazione</w:t>
      </w:r>
      <w:r w:rsidR="00C4092B" w:rsidRPr="00C4092B">
        <w:t xml:space="preserve"> di efflorescenze</w:t>
      </w:r>
      <w:r>
        <w:t xml:space="preserve"> biancastre, molto pericolose per i dipinti murali. </w:t>
      </w:r>
      <w:r w:rsidR="00C4092B" w:rsidRPr="00C4092B">
        <w:t xml:space="preserve"> </w:t>
      </w:r>
    </w:p>
    <w:p w:rsidR="00C4092B" w:rsidRPr="00C4092B" w:rsidRDefault="00C4092B" w:rsidP="00C4092B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C0EE6" w:rsidRDefault="009C0EE6" w:rsidP="00B61B67">
      <w:pPr>
        <w:jc w:val="both"/>
        <w:rPr>
          <w:rFonts w:cs="Arial"/>
        </w:rPr>
      </w:pPr>
      <w:bookmarkStart w:id="0" w:name="_Hlk86675102"/>
      <w:r w:rsidRPr="00C93E51">
        <w:rPr>
          <w:rFonts w:cs="Arial"/>
        </w:rPr>
        <w:t>L’intervento di restauro, ormai urgente, affront</w:t>
      </w:r>
      <w:r w:rsidR="00E038BE">
        <w:rPr>
          <w:rFonts w:cs="Arial"/>
        </w:rPr>
        <w:t>erà</w:t>
      </w:r>
      <w:r w:rsidRPr="00C93E51">
        <w:rPr>
          <w:rFonts w:cs="Arial"/>
        </w:rPr>
        <w:t xml:space="preserve"> tutti i fenomeni di degrado presenti, sia</w:t>
      </w:r>
      <w:r>
        <w:rPr>
          <w:rFonts w:cs="Arial"/>
        </w:rPr>
        <w:t xml:space="preserve"> quelli dovuti all’interazione con l’ambiente e con la struttura portante,</w:t>
      </w:r>
      <w:r w:rsidRPr="00C93E51">
        <w:rPr>
          <w:rFonts w:cs="Arial"/>
        </w:rPr>
        <w:t xml:space="preserve"> come la presenza di distacchi tra gli strati </w:t>
      </w:r>
      <w:r>
        <w:rPr>
          <w:rFonts w:cs="Arial"/>
        </w:rPr>
        <w:t>costitutivi, la colonizzazione biologica</w:t>
      </w:r>
      <w:r w:rsidRPr="00C93E51">
        <w:rPr>
          <w:rFonts w:cs="Arial"/>
        </w:rPr>
        <w:t xml:space="preserve"> o i</w:t>
      </w:r>
      <w:r>
        <w:rPr>
          <w:rFonts w:cs="Arial"/>
        </w:rPr>
        <w:t>l coesistere di</w:t>
      </w:r>
      <w:r w:rsidRPr="00C93E51">
        <w:rPr>
          <w:rFonts w:cs="Arial"/>
        </w:rPr>
        <w:t xml:space="preserve"> depositi più o meno tenaci di </w:t>
      </w:r>
      <w:proofErr w:type="spellStart"/>
      <w:r w:rsidRPr="00C93E51">
        <w:rPr>
          <w:rFonts w:cs="Arial"/>
        </w:rPr>
        <w:t>particellato</w:t>
      </w:r>
      <w:proofErr w:type="spellEnd"/>
      <w:r>
        <w:rPr>
          <w:rFonts w:cs="Arial"/>
        </w:rPr>
        <w:t xml:space="preserve"> e di efflorescenze saline</w:t>
      </w:r>
      <w:r w:rsidRPr="00C93E51">
        <w:rPr>
          <w:rFonts w:cs="Arial"/>
        </w:rPr>
        <w:t xml:space="preserve"> sulla superficie, sia quelli determinati da interventi sbagliati, come la presenza di stuccature in cemento o di protettivi non idonei. </w:t>
      </w:r>
      <w:r w:rsidR="00427D5C">
        <w:rPr>
          <w:rFonts w:cs="Arial"/>
        </w:rPr>
        <w:t xml:space="preserve">Inoltre si provvederà a proteggere alcuni ambienti che erano aperti sull’esterno con presidi che impediscano l’azione degli agenti meteorici, avendo cura di scegliere soluzioni il meno </w:t>
      </w:r>
      <w:r w:rsidR="00427D5C">
        <w:rPr>
          <w:rFonts w:cs="Arial"/>
        </w:rPr>
        <w:t>possibile</w:t>
      </w:r>
      <w:r w:rsidR="00427D5C">
        <w:rPr>
          <w:rFonts w:cs="Arial"/>
        </w:rPr>
        <w:t xml:space="preserve"> impattanti.</w:t>
      </w:r>
      <w:bookmarkStart w:id="1" w:name="_GoBack"/>
      <w:bookmarkEnd w:id="1"/>
    </w:p>
    <w:bookmarkEnd w:id="0"/>
    <w:p w:rsidR="009C0EE6" w:rsidRPr="00C93E51" w:rsidRDefault="00E038BE" w:rsidP="00B61B67">
      <w:pPr>
        <w:jc w:val="both"/>
        <w:rPr>
          <w:rFonts w:cs="Arial"/>
        </w:rPr>
      </w:pPr>
      <w:r w:rsidRPr="00E038BE">
        <w:rPr>
          <w:rFonts w:cs="Arial"/>
          <w:bCs/>
        </w:rPr>
        <w:t xml:space="preserve">Gli intonaci </w:t>
      </w:r>
      <w:r>
        <w:rPr>
          <w:rFonts w:cs="Arial"/>
          <w:bCs/>
        </w:rPr>
        <w:t>saranno</w:t>
      </w:r>
      <w:r w:rsidRPr="00E038BE">
        <w:rPr>
          <w:rFonts w:cs="Arial"/>
          <w:bCs/>
        </w:rPr>
        <w:t xml:space="preserve"> sottoposti</w:t>
      </w:r>
      <w:r>
        <w:rPr>
          <w:rFonts w:cs="Arial"/>
          <w:bCs/>
        </w:rPr>
        <w:t xml:space="preserve"> alla </w:t>
      </w:r>
      <w:r>
        <w:rPr>
          <w:rFonts w:cs="Arial"/>
        </w:rPr>
        <w:t>d</w:t>
      </w:r>
      <w:r w:rsidR="009C0EE6" w:rsidRPr="00C93E51">
        <w:rPr>
          <w:rFonts w:cs="Arial"/>
        </w:rPr>
        <w:t>isinfestazione da</w:t>
      </w:r>
      <w:r>
        <w:rPr>
          <w:rFonts w:cs="Arial"/>
        </w:rPr>
        <w:t>gli</w:t>
      </w:r>
      <w:r w:rsidR="009C0EE6" w:rsidRPr="00C93E51">
        <w:rPr>
          <w:rFonts w:cs="Arial"/>
        </w:rPr>
        <w:t xml:space="preserve"> attacchi biologici</w:t>
      </w:r>
      <w:r>
        <w:rPr>
          <w:rFonts w:cs="Arial"/>
        </w:rPr>
        <w:t xml:space="preserve"> (colonie algali e fungine) e verrà effettuato il c</w:t>
      </w:r>
      <w:r w:rsidR="009C0EE6" w:rsidRPr="00C93E51">
        <w:rPr>
          <w:rFonts w:cs="Arial"/>
        </w:rPr>
        <w:t>onsolidamento dei distacchi tra l’intonaco e la muratura</w:t>
      </w:r>
      <w:r>
        <w:rPr>
          <w:rFonts w:cs="Arial"/>
        </w:rPr>
        <w:t xml:space="preserve"> oltre che della pellicola pittorica</w:t>
      </w:r>
      <w:r w:rsidR="009C0EE6" w:rsidRPr="00C93E51">
        <w:rPr>
          <w:rFonts w:cs="Arial"/>
        </w:rPr>
        <w:t xml:space="preserve">. </w:t>
      </w:r>
      <w:r>
        <w:rPr>
          <w:rFonts w:cs="Arial"/>
        </w:rPr>
        <w:t>Le stuccature di restauri precedenti</w:t>
      </w:r>
      <w:r w:rsidR="009C0EE6" w:rsidRPr="00C93E51">
        <w:rPr>
          <w:rFonts w:cs="Arial"/>
        </w:rPr>
        <w:t xml:space="preserve"> in stato di degrado o realizzate con materiali inidonei</w:t>
      </w:r>
      <w:r>
        <w:rPr>
          <w:rFonts w:cs="Arial"/>
        </w:rPr>
        <w:t xml:space="preserve"> saranno sostituite</w:t>
      </w:r>
      <w:r w:rsidR="009C0EE6" w:rsidRPr="00C93E51">
        <w:rPr>
          <w:rFonts w:cs="Arial"/>
        </w:rPr>
        <w:t xml:space="preserve">. </w:t>
      </w:r>
      <w:r>
        <w:rPr>
          <w:rFonts w:cs="Arial"/>
        </w:rPr>
        <w:t xml:space="preserve"> Una fase importante sarà la p</w:t>
      </w:r>
      <w:r w:rsidR="009C0EE6" w:rsidRPr="00C93E51">
        <w:rPr>
          <w:rFonts w:cs="Arial"/>
        </w:rPr>
        <w:t>ulitura della superficie da strati di efflorescenze saline o veli carbonatati, ma anche da protettivi dati in interventi precedent</w:t>
      </w:r>
      <w:r w:rsidR="00694466">
        <w:rPr>
          <w:rFonts w:cs="Arial"/>
        </w:rPr>
        <w:t xml:space="preserve">i e ormai alterati. L’intervento sarà completato da una delicata opera di integrazione della pellicola pittorica, per </w:t>
      </w:r>
      <w:r w:rsidR="00694466" w:rsidRPr="00C93E51">
        <w:rPr>
          <w:rFonts w:cs="Arial"/>
        </w:rPr>
        <w:t xml:space="preserve">ricucire la frammentazione </w:t>
      </w:r>
      <w:r w:rsidR="00694466">
        <w:rPr>
          <w:rFonts w:cs="Arial"/>
        </w:rPr>
        <w:t xml:space="preserve">dovuta alle abrasioni e le lacune </w:t>
      </w:r>
      <w:r w:rsidR="00694466" w:rsidRPr="00C93E51">
        <w:rPr>
          <w:rFonts w:cs="Arial"/>
        </w:rPr>
        <w:t>conservando al contempo le caratteristiche di riconoscibilità e</w:t>
      </w:r>
      <w:r w:rsidR="00694466">
        <w:rPr>
          <w:rFonts w:cs="Arial"/>
        </w:rPr>
        <w:t xml:space="preserve"> reversibilità dell’intervento</w:t>
      </w:r>
    </w:p>
    <w:p w:rsidR="009C0EE6" w:rsidRPr="00694466" w:rsidRDefault="00694466" w:rsidP="00B61B67">
      <w:pPr>
        <w:jc w:val="both"/>
        <w:rPr>
          <w:rFonts w:cs="Arial"/>
          <w:b/>
          <w:bCs/>
        </w:rPr>
      </w:pPr>
      <w:r>
        <w:rPr>
          <w:rFonts w:cs="Arial"/>
        </w:rPr>
        <w:t>I mosaici verranno anch’essi sottoposti a d</w:t>
      </w:r>
      <w:r w:rsidRPr="00557D0A">
        <w:rPr>
          <w:rFonts w:cs="Arial"/>
        </w:rPr>
        <w:t>isinfestazione da</w:t>
      </w:r>
      <w:r>
        <w:rPr>
          <w:rFonts w:cs="Arial"/>
        </w:rPr>
        <w:t>gli</w:t>
      </w:r>
      <w:r w:rsidRPr="00557D0A">
        <w:rPr>
          <w:rFonts w:cs="Arial"/>
        </w:rPr>
        <w:t xml:space="preserve"> attacchi biologici</w:t>
      </w:r>
      <w:r>
        <w:rPr>
          <w:rFonts w:cs="Arial"/>
        </w:rPr>
        <w:t xml:space="preserve"> e dalle piante infestanti, che con le loro radici possono causare gravi danni. Il manto musivo e la malta sottostante saranno consolidati, eliminando ogni distacco, e se opportuno si sostituiranno le stuccature di restauro, mentre le lacune più piccole si reintegreranno con tessere. Infine si pulirà la superficie</w:t>
      </w:r>
      <w:r>
        <w:rPr>
          <w:rFonts w:cs="Arial"/>
          <w:b/>
          <w:bCs/>
        </w:rPr>
        <w:t xml:space="preserve"> </w:t>
      </w:r>
      <w:r w:rsidR="009C0EE6" w:rsidRPr="00694466">
        <w:rPr>
          <w:rFonts w:cs="Arial"/>
        </w:rPr>
        <w:t xml:space="preserve">da depositi o strati carbonatati, ma anche da eventuali protettivi alterati. </w:t>
      </w:r>
    </w:p>
    <w:p w:rsidR="009C0EE6" w:rsidRPr="00694466" w:rsidRDefault="00694466" w:rsidP="00B61B67">
      <w:pPr>
        <w:jc w:val="both"/>
        <w:rPr>
          <w:rFonts w:cs="Arial"/>
          <w:bCs/>
        </w:rPr>
      </w:pPr>
      <w:r w:rsidRPr="00694466">
        <w:rPr>
          <w:rFonts w:cs="Arial"/>
          <w:bCs/>
        </w:rPr>
        <w:t>Le p</w:t>
      </w:r>
      <w:r w:rsidR="009C0EE6" w:rsidRPr="00694466">
        <w:rPr>
          <w:rFonts w:cs="Arial"/>
          <w:bCs/>
        </w:rPr>
        <w:t>avimentazioni in cocciopesto</w:t>
      </w:r>
      <w:r>
        <w:rPr>
          <w:rFonts w:cs="Arial"/>
          <w:bCs/>
        </w:rPr>
        <w:t xml:space="preserve"> subiranno degli interventi analoghi</w:t>
      </w:r>
      <w:r w:rsidR="00B61B67">
        <w:rPr>
          <w:rFonts w:cs="Arial"/>
          <w:bCs/>
        </w:rPr>
        <w:t>, e verrà posta particolare attenzione nell’operazione di consolidamento della malta costitutiva, che spesso si presenta indebolita e di</w:t>
      </w:r>
      <w:r w:rsidR="00427D5C">
        <w:rPr>
          <w:rFonts w:cs="Arial"/>
          <w:bCs/>
        </w:rPr>
        <w:t>s</w:t>
      </w:r>
      <w:r w:rsidR="00B61B67">
        <w:rPr>
          <w:rFonts w:cs="Arial"/>
          <w:bCs/>
        </w:rPr>
        <w:t>gregata.</w:t>
      </w:r>
    </w:p>
    <w:p w:rsidR="00B61B67" w:rsidRDefault="00B61B67" w:rsidP="00C4092B">
      <w:pPr>
        <w:autoSpaceDE w:val="0"/>
        <w:autoSpaceDN w:val="0"/>
        <w:adjustRightInd w:val="0"/>
        <w:jc w:val="both"/>
        <w:rPr>
          <w:rFonts w:cs="Times-Roman"/>
        </w:rPr>
      </w:pPr>
    </w:p>
    <w:p w:rsidR="00C4092B" w:rsidRPr="00C4092B" w:rsidRDefault="00C4092B" w:rsidP="00C4092B">
      <w:pPr>
        <w:rPr>
          <w:b/>
        </w:rPr>
      </w:pPr>
    </w:p>
    <w:p w:rsidR="004059E6" w:rsidRPr="00EA7EC0" w:rsidRDefault="004059E6" w:rsidP="0061033D"/>
    <w:sectPr w:rsidR="004059E6" w:rsidRPr="00EA7EC0" w:rsidSect="007803D8">
      <w:headerReference w:type="default" r:id="rId7"/>
      <w:footerReference w:type="default" r:id="rId8"/>
      <w:pgSz w:w="11906" w:h="16838"/>
      <w:pgMar w:top="2092" w:right="1133" w:bottom="1134" w:left="1474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6D" w:rsidRDefault="00EA086D" w:rsidP="00207BDA">
      <w:r>
        <w:separator/>
      </w:r>
    </w:p>
  </w:endnote>
  <w:endnote w:type="continuationSeparator" w:id="0">
    <w:p w:rsidR="00EA086D" w:rsidRDefault="00EA086D" w:rsidP="0020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erif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nt370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5771"/>
      <w:docPartObj>
        <w:docPartGallery w:val="Page Numbers (Bottom of Page)"/>
        <w:docPartUnique/>
      </w:docPartObj>
    </w:sdtPr>
    <w:sdtEndPr/>
    <w:sdtContent>
      <w:p w:rsidR="00212737" w:rsidRDefault="00212737" w:rsidP="00212737">
        <w:pPr>
          <w:pStyle w:val="Pidipagina"/>
          <w:jc w:val="right"/>
        </w:pPr>
      </w:p>
      <w:p w:rsidR="00212737" w:rsidRPr="00D12329" w:rsidRDefault="00212737" w:rsidP="00212737">
        <w:pPr>
          <w:pStyle w:val="Pidipagina"/>
          <w:rPr>
            <w:rFonts w:ascii="Museo Sans 300" w:hAnsi="Museo Sans 300"/>
            <w:color w:val="455252"/>
            <w:sz w:val="16"/>
            <w:szCs w:val="16"/>
          </w:rPr>
        </w:pPr>
        <w:r>
          <w:rPr>
            <w:rFonts w:ascii="Museo Sans 300" w:hAnsi="Museo Sans 300"/>
            <w:noProof/>
            <w:color w:val="455252"/>
            <w:sz w:val="16"/>
            <w:szCs w:val="16"/>
            <w:lang w:eastAsia="it-IT"/>
          </w:rPr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4886325</wp:posOffset>
              </wp:positionH>
              <wp:positionV relativeFrom="page">
                <wp:posOffset>9448800</wp:posOffset>
              </wp:positionV>
              <wp:extent cx="1000125" cy="390525"/>
              <wp:effectExtent l="19050" t="0" r="9525" b="0"/>
              <wp:wrapNone/>
              <wp:docPr id="4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ibac-2018-NEW-blu-small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012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Museo Sans 300" w:hAnsi="Museo Sans 300"/>
            <w:color w:val="455252"/>
            <w:sz w:val="16"/>
            <w:szCs w:val="16"/>
          </w:rPr>
          <w:t xml:space="preserve">Via Plinio </w:t>
        </w:r>
        <w:proofErr w:type="gramStart"/>
        <w:r>
          <w:rPr>
            <w:rFonts w:ascii="Museo Sans 300" w:hAnsi="Museo Sans 300"/>
            <w:color w:val="455252"/>
            <w:sz w:val="16"/>
            <w:szCs w:val="16"/>
          </w:rPr>
          <w:t>4  -</w:t>
        </w:r>
        <w:proofErr w:type="gramEnd"/>
        <w:r w:rsidRPr="00D12329">
          <w:rPr>
            <w:rFonts w:ascii="Museo Sans 300" w:hAnsi="Museo Sans 300"/>
            <w:color w:val="455252"/>
            <w:sz w:val="16"/>
            <w:szCs w:val="16"/>
          </w:rPr>
          <w:t xml:space="preserve">  80045 Pompei (NA)</w:t>
        </w:r>
      </w:p>
      <w:p w:rsidR="00212737" w:rsidRPr="00D12329" w:rsidRDefault="00212737" w:rsidP="00212737">
        <w:pPr>
          <w:pStyle w:val="Pidipagina"/>
          <w:rPr>
            <w:rFonts w:ascii="Museo Sans 300" w:hAnsi="Museo Sans 300"/>
            <w:color w:val="455252"/>
            <w:sz w:val="16"/>
            <w:szCs w:val="16"/>
          </w:rPr>
        </w:pPr>
        <w:proofErr w:type="gramStart"/>
        <w:r w:rsidRPr="00D12329">
          <w:rPr>
            <w:rFonts w:ascii="Museo Sans 300" w:hAnsi="Museo Sans 300"/>
            <w:color w:val="455252"/>
            <w:sz w:val="16"/>
            <w:szCs w:val="16"/>
          </w:rPr>
          <w:t xml:space="preserve">E  </w:t>
        </w:r>
        <w:r>
          <w:rPr>
            <w:rFonts w:ascii="Museo Sans 300" w:hAnsi="Museo Sans 300"/>
            <w:color w:val="455252"/>
            <w:sz w:val="16"/>
            <w:szCs w:val="16"/>
          </w:rPr>
          <w:t>pa-pompei</w:t>
        </w:r>
        <w:r w:rsidRPr="00D12329">
          <w:rPr>
            <w:rFonts w:ascii="Museo Sans 300" w:hAnsi="Museo Sans 300"/>
            <w:color w:val="455252"/>
            <w:sz w:val="16"/>
            <w:szCs w:val="16"/>
          </w:rPr>
          <w:t>@beniculturali.it</w:t>
        </w:r>
        <w:proofErr w:type="gramEnd"/>
      </w:p>
      <w:p w:rsidR="00212737" w:rsidRPr="00D12329" w:rsidRDefault="00212737" w:rsidP="00212737">
        <w:pPr>
          <w:pStyle w:val="Pidipagina"/>
          <w:tabs>
            <w:tab w:val="clear" w:pos="4819"/>
            <w:tab w:val="clear" w:pos="9638"/>
            <w:tab w:val="left" w:pos="5385"/>
            <w:tab w:val="left" w:pos="6405"/>
            <w:tab w:val="left" w:pos="6630"/>
          </w:tabs>
          <w:rPr>
            <w:rFonts w:ascii="Museo Sans 300" w:hAnsi="Museo Sans 300"/>
            <w:color w:val="455252"/>
            <w:sz w:val="16"/>
            <w:szCs w:val="16"/>
          </w:rPr>
        </w:pPr>
        <w:proofErr w:type="gramStart"/>
        <w:r>
          <w:rPr>
            <w:rFonts w:ascii="Museo Sans 300" w:hAnsi="Museo Sans 300"/>
            <w:color w:val="455252"/>
            <w:sz w:val="16"/>
            <w:szCs w:val="16"/>
          </w:rPr>
          <w:t>C  mbac-pa-pompei</w:t>
        </w:r>
        <w:r w:rsidRPr="00D12329">
          <w:rPr>
            <w:rFonts w:ascii="Museo Sans 300" w:hAnsi="Museo Sans 300"/>
            <w:color w:val="455252"/>
            <w:sz w:val="16"/>
            <w:szCs w:val="16"/>
          </w:rPr>
          <w:t>@mailcert.beniculturali.it</w:t>
        </w:r>
        <w:proofErr w:type="gramEnd"/>
      </w:p>
      <w:p w:rsidR="00212737" w:rsidRPr="00D12329" w:rsidRDefault="00212737" w:rsidP="00212737">
        <w:pPr>
          <w:pStyle w:val="Pidipagina"/>
          <w:rPr>
            <w:rFonts w:ascii="Museo Sans 300" w:hAnsi="Museo Sans 300"/>
            <w:color w:val="455252"/>
            <w:sz w:val="16"/>
            <w:szCs w:val="16"/>
            <w:lang w:val="en-US"/>
          </w:rPr>
        </w:pPr>
        <w:proofErr w:type="gramStart"/>
        <w:r w:rsidRPr="00D12329">
          <w:rPr>
            <w:rFonts w:ascii="Museo Sans 300" w:hAnsi="Museo Sans 300"/>
            <w:color w:val="455252"/>
            <w:sz w:val="16"/>
            <w:szCs w:val="16"/>
            <w:lang w:val="en-US"/>
          </w:rPr>
          <w:t>T  +</w:t>
        </w:r>
        <w:proofErr w:type="gramEnd"/>
        <w:r w:rsidRPr="00D12329">
          <w:rPr>
            <w:rFonts w:ascii="Museo Sans 300" w:hAnsi="Museo Sans 300"/>
            <w:color w:val="455252"/>
            <w:sz w:val="16"/>
            <w:szCs w:val="16"/>
            <w:lang w:val="en-US"/>
          </w:rPr>
          <w:t>39 081 85</w:t>
        </w:r>
        <w:r>
          <w:rPr>
            <w:rFonts w:ascii="Museo Sans 300" w:hAnsi="Museo Sans 300"/>
            <w:color w:val="455252"/>
            <w:sz w:val="16"/>
            <w:szCs w:val="16"/>
            <w:lang w:val="en-US"/>
          </w:rPr>
          <w:t xml:space="preserve"> 75 111 </w:t>
        </w:r>
      </w:p>
      <w:p w:rsidR="00212737" w:rsidRDefault="00887772" w:rsidP="0021273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D5C">
          <w:rPr>
            <w:noProof/>
          </w:rPr>
          <w:t>1</w:t>
        </w:r>
        <w:r>
          <w:rPr>
            <w:noProof/>
          </w:rPr>
          <w:fldChar w:fldCharType="end"/>
        </w:r>
        <w:r w:rsidR="00776BD8">
          <w:t xml:space="preserve"> di </w:t>
        </w:r>
        <w:r w:rsidR="00E51DBF">
          <w:t>1</w:t>
        </w:r>
      </w:p>
      <w:p w:rsidR="00212737" w:rsidRDefault="00EA086D" w:rsidP="00212737">
        <w:pPr>
          <w:pStyle w:val="Pidipa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6D" w:rsidRDefault="00EA086D" w:rsidP="00207BDA">
      <w:r>
        <w:separator/>
      </w:r>
    </w:p>
  </w:footnote>
  <w:footnote w:type="continuationSeparator" w:id="0">
    <w:p w:rsidR="00EA086D" w:rsidRDefault="00EA086D" w:rsidP="0020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DA" w:rsidRDefault="00207BD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-325755</wp:posOffset>
          </wp:positionV>
          <wp:extent cx="1724025" cy="1085850"/>
          <wp:effectExtent l="1905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_POMPEII_PA_COL_POS_CMYK-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402"/>
    <w:multiLevelType w:val="multilevel"/>
    <w:tmpl w:val="00000885"/>
    <w:lvl w:ilvl="0">
      <w:start w:val="14"/>
      <w:numFmt w:val="lowerLetter"/>
      <w:lvlText w:val="%1."/>
      <w:lvlJc w:val="left"/>
      <w:pPr>
        <w:ind w:hanging="218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hanging="360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hanging="262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3F2A77CF"/>
    <w:multiLevelType w:val="hybridMultilevel"/>
    <w:tmpl w:val="2A44C65E"/>
    <w:lvl w:ilvl="0" w:tplc="1506E0BE">
      <w:numFmt w:val="bullet"/>
      <w:lvlText w:val="•"/>
      <w:lvlJc w:val="left"/>
      <w:pPr>
        <w:ind w:left="1024" w:hanging="360"/>
      </w:pPr>
      <w:rPr>
        <w:rFonts w:ascii="Noto Sans Symbols" w:eastAsia="Noto Sans Symbols" w:hAnsi="Noto Sans Symbols" w:cs="Noto Sans Symbol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4212"/>
    <w:multiLevelType w:val="hybridMultilevel"/>
    <w:tmpl w:val="FC120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7705C"/>
    <w:multiLevelType w:val="hybridMultilevel"/>
    <w:tmpl w:val="8AFE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D387F"/>
    <w:multiLevelType w:val="hybridMultilevel"/>
    <w:tmpl w:val="2DF8F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E6395"/>
    <w:multiLevelType w:val="hybridMultilevel"/>
    <w:tmpl w:val="BC766EA8"/>
    <w:lvl w:ilvl="0" w:tplc="C9B4B3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1EDD"/>
    <w:multiLevelType w:val="hybridMultilevel"/>
    <w:tmpl w:val="B9162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31"/>
    <w:rsid w:val="000470A1"/>
    <w:rsid w:val="000829FE"/>
    <w:rsid w:val="00124284"/>
    <w:rsid w:val="001C0DBB"/>
    <w:rsid w:val="001D0C38"/>
    <w:rsid w:val="001F4E8D"/>
    <w:rsid w:val="0020085E"/>
    <w:rsid w:val="00207BDA"/>
    <w:rsid w:val="00212737"/>
    <w:rsid w:val="00221547"/>
    <w:rsid w:val="002449A1"/>
    <w:rsid w:val="002802A3"/>
    <w:rsid w:val="002843DF"/>
    <w:rsid w:val="002C3631"/>
    <w:rsid w:val="002F5D22"/>
    <w:rsid w:val="00304FD2"/>
    <w:rsid w:val="0034264A"/>
    <w:rsid w:val="003540D8"/>
    <w:rsid w:val="00356274"/>
    <w:rsid w:val="003748F1"/>
    <w:rsid w:val="00394FBE"/>
    <w:rsid w:val="003A07DD"/>
    <w:rsid w:val="003C61FF"/>
    <w:rsid w:val="003F3EBF"/>
    <w:rsid w:val="004059E6"/>
    <w:rsid w:val="00427D5C"/>
    <w:rsid w:val="00486673"/>
    <w:rsid w:val="00490E2E"/>
    <w:rsid w:val="004B3EBC"/>
    <w:rsid w:val="004F6FA9"/>
    <w:rsid w:val="00590275"/>
    <w:rsid w:val="00597009"/>
    <w:rsid w:val="005C2BA0"/>
    <w:rsid w:val="005D71D5"/>
    <w:rsid w:val="0061033D"/>
    <w:rsid w:val="006620CA"/>
    <w:rsid w:val="006638BB"/>
    <w:rsid w:val="00663AB1"/>
    <w:rsid w:val="00694466"/>
    <w:rsid w:val="006B6979"/>
    <w:rsid w:val="006C1840"/>
    <w:rsid w:val="006C5693"/>
    <w:rsid w:val="006E680E"/>
    <w:rsid w:val="00724D18"/>
    <w:rsid w:val="00776BD8"/>
    <w:rsid w:val="007803D8"/>
    <w:rsid w:val="00821F07"/>
    <w:rsid w:val="00835B5C"/>
    <w:rsid w:val="00841209"/>
    <w:rsid w:val="00887772"/>
    <w:rsid w:val="00907598"/>
    <w:rsid w:val="009266D0"/>
    <w:rsid w:val="0096147D"/>
    <w:rsid w:val="00984783"/>
    <w:rsid w:val="009C0EE6"/>
    <w:rsid w:val="009F4A79"/>
    <w:rsid w:val="00AD3231"/>
    <w:rsid w:val="00AD6439"/>
    <w:rsid w:val="00AD6B16"/>
    <w:rsid w:val="00B61B67"/>
    <w:rsid w:val="00B82C3A"/>
    <w:rsid w:val="00B9270E"/>
    <w:rsid w:val="00BC5ED1"/>
    <w:rsid w:val="00BF24AD"/>
    <w:rsid w:val="00C03828"/>
    <w:rsid w:val="00C4092B"/>
    <w:rsid w:val="00C45BF4"/>
    <w:rsid w:val="00C558C1"/>
    <w:rsid w:val="00C55AB7"/>
    <w:rsid w:val="00C957F2"/>
    <w:rsid w:val="00D53857"/>
    <w:rsid w:val="00DA353E"/>
    <w:rsid w:val="00DA3F34"/>
    <w:rsid w:val="00DE1937"/>
    <w:rsid w:val="00DF52C5"/>
    <w:rsid w:val="00E038BE"/>
    <w:rsid w:val="00E51DBF"/>
    <w:rsid w:val="00E52200"/>
    <w:rsid w:val="00EA086D"/>
    <w:rsid w:val="00EA7EC0"/>
    <w:rsid w:val="00F27DBF"/>
    <w:rsid w:val="00F5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C330E"/>
  <w15:docId w15:val="{C1B97F8C-56A7-4A24-BCE4-E2948833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BDA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7BD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BDA"/>
  </w:style>
  <w:style w:type="paragraph" w:styleId="Pidipagina">
    <w:name w:val="footer"/>
    <w:basedOn w:val="Normale"/>
    <w:link w:val="PidipaginaCarattere"/>
    <w:uiPriority w:val="99"/>
    <w:unhideWhenUsed/>
    <w:rsid w:val="00207BD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BDA"/>
  </w:style>
  <w:style w:type="table" w:styleId="Grigliatabella">
    <w:name w:val="Table Grid"/>
    <w:basedOn w:val="Tabellanormale"/>
    <w:uiPriority w:val="59"/>
    <w:rsid w:val="00207BD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12737"/>
    <w:pPr>
      <w:widowControl w:val="0"/>
      <w:autoSpaceDE w:val="0"/>
      <w:autoSpaceDN w:val="0"/>
      <w:adjustRightInd w:val="0"/>
      <w:ind w:left="116"/>
    </w:pPr>
    <w:rPr>
      <w:rFonts w:ascii="Arial Narrow" w:eastAsia="Times New Roman" w:hAnsi="Arial Narrow" w:cs="Arial Narrow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212737"/>
    <w:rPr>
      <w:rFonts w:ascii="Arial Narrow" w:eastAsia="Times New Roman" w:hAnsi="Arial Narrow" w:cs="Arial Narrow"/>
      <w:lang w:eastAsia="it-IT"/>
    </w:rPr>
  </w:style>
  <w:style w:type="paragraph" w:customStyle="1" w:styleId="Titolo21">
    <w:name w:val="Titolo 21"/>
    <w:basedOn w:val="Normale"/>
    <w:rsid w:val="00212737"/>
    <w:pPr>
      <w:widowControl w:val="0"/>
      <w:autoSpaceDE w:val="0"/>
      <w:autoSpaceDN w:val="0"/>
      <w:adjustRightInd w:val="0"/>
      <w:ind w:left="476"/>
      <w:outlineLvl w:val="1"/>
    </w:pPr>
    <w:rPr>
      <w:rFonts w:ascii="Arial Narrow" w:eastAsia="Times New Roman" w:hAnsi="Arial Narrow" w:cs="Arial Narrow"/>
      <w:b/>
      <w:bCs/>
      <w:sz w:val="22"/>
      <w:szCs w:val="22"/>
    </w:rPr>
  </w:style>
  <w:style w:type="paragraph" w:customStyle="1" w:styleId="Titolo31">
    <w:name w:val="Titolo 31"/>
    <w:basedOn w:val="Normale"/>
    <w:rsid w:val="00212737"/>
    <w:pPr>
      <w:widowControl w:val="0"/>
      <w:autoSpaceDE w:val="0"/>
      <w:autoSpaceDN w:val="0"/>
      <w:adjustRightInd w:val="0"/>
      <w:ind w:left="116"/>
      <w:outlineLvl w:val="2"/>
    </w:pPr>
    <w:rPr>
      <w:rFonts w:ascii="Arial Narrow" w:eastAsia="Times New Roman" w:hAnsi="Arial Narrow" w:cs="Arial Narrow"/>
      <w:b/>
      <w:bCs/>
      <w:i/>
      <w:i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B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BD8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chedatesto">
    <w:name w:val="Scheda testo"/>
    <w:uiPriority w:val="99"/>
    <w:rsid w:val="00E51DBF"/>
    <w:pPr>
      <w:widowControl w:val="0"/>
      <w:autoSpaceDE w:val="0"/>
      <w:autoSpaceDN w:val="0"/>
      <w:spacing w:after="0"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rsid w:val="009266D0"/>
    <w:rPr>
      <w:rFonts w:ascii="Calibri Light" w:hAnsi="Calibri Light" w:cs="font370"/>
      <w:color w:val="2E74B5"/>
      <w:sz w:val="26"/>
      <w:szCs w:val="26"/>
    </w:rPr>
  </w:style>
  <w:style w:type="paragraph" w:customStyle="1" w:styleId="Paragrafoelenco1">
    <w:name w:val="Paragrafo elenco1"/>
    <w:basedOn w:val="Normale"/>
    <w:rsid w:val="009266D0"/>
    <w:pPr>
      <w:suppressAutoHyphens/>
      <w:spacing w:after="120" w:line="360" w:lineRule="auto"/>
      <w:ind w:left="720" w:firstLine="567"/>
      <w:jc w:val="both"/>
    </w:pPr>
    <w:rPr>
      <w:rFonts w:ascii="Calibri" w:eastAsia="SimSun" w:hAnsi="Calibri" w:cs="Calibri"/>
      <w:sz w:val="20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AD32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garelli\Documents\Modelli%20di%20Office%20personalizzati\modelloCI_PAPompei2018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modelloCI_PAPompei201807</Template>
  <TotalTime>247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Garelli</dc:creator>
  <cp:lastModifiedBy>Stefania Giudice</cp:lastModifiedBy>
  <cp:revision>6</cp:revision>
  <cp:lastPrinted>2019-07-12T10:57:00Z</cp:lastPrinted>
  <dcterms:created xsi:type="dcterms:W3CDTF">2022-05-03T08:16:00Z</dcterms:created>
  <dcterms:modified xsi:type="dcterms:W3CDTF">2022-05-03T13:52:00Z</dcterms:modified>
</cp:coreProperties>
</file>